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D4C855" w14:textId="77777777" w:rsidR="008C6AA4" w:rsidRDefault="008C6AA4" w:rsidP="008C6AA4">
      <w:pPr>
        <w:spacing w:line="480" w:lineRule="auto"/>
        <w:jc w:val="center"/>
        <w:rPr>
          <w:rFonts w:ascii="Times New Roman" w:hAnsi="Times New Roman" w:cs="Times New Roman"/>
          <w:sz w:val="48"/>
          <w:szCs w:val="48"/>
        </w:rPr>
      </w:pPr>
      <w:r>
        <w:rPr>
          <w:rFonts w:ascii="Times New Roman" w:hAnsi="Times New Roman" w:cs="Times New Roman"/>
          <w:sz w:val="48"/>
          <w:szCs w:val="48"/>
        </w:rPr>
        <w:t>Signal Detection and</w:t>
      </w:r>
    </w:p>
    <w:p w14:paraId="55EFB013" w14:textId="3A165546" w:rsidR="008C6AA4" w:rsidRPr="008C6AA4" w:rsidRDefault="008C6AA4" w:rsidP="008C6AA4">
      <w:pPr>
        <w:spacing w:line="480" w:lineRule="auto"/>
        <w:jc w:val="center"/>
        <w:rPr>
          <w:rFonts w:ascii="Times New Roman" w:hAnsi="Times New Roman" w:cs="Times New Roman"/>
          <w:sz w:val="48"/>
          <w:szCs w:val="48"/>
        </w:rPr>
      </w:pPr>
      <w:r>
        <w:rPr>
          <w:rFonts w:ascii="Times New Roman" w:hAnsi="Times New Roman" w:cs="Times New Roman"/>
          <w:sz w:val="48"/>
          <w:szCs w:val="48"/>
        </w:rPr>
        <w:t>How to Build an Audio Amplifier</w:t>
      </w:r>
    </w:p>
    <w:p w14:paraId="56BF5B38" w14:textId="77777777" w:rsidR="00E739D1" w:rsidRDefault="00E739D1" w:rsidP="000F541E">
      <w:pPr>
        <w:spacing w:line="480" w:lineRule="auto"/>
        <w:jc w:val="center"/>
        <w:rPr>
          <w:rFonts w:ascii="Times New Roman" w:hAnsi="Times New Roman" w:cs="Times New Roman"/>
        </w:rPr>
      </w:pPr>
    </w:p>
    <w:p w14:paraId="061B4ADD" w14:textId="77777777" w:rsidR="00E739D1" w:rsidRDefault="00E739D1" w:rsidP="000F541E">
      <w:pPr>
        <w:spacing w:line="480" w:lineRule="auto"/>
        <w:jc w:val="center"/>
        <w:rPr>
          <w:rFonts w:ascii="Times New Roman" w:hAnsi="Times New Roman" w:cs="Times New Roman"/>
        </w:rPr>
      </w:pPr>
    </w:p>
    <w:p w14:paraId="6013B9C1" w14:textId="77777777" w:rsidR="00E739D1" w:rsidRDefault="00E739D1" w:rsidP="000F541E">
      <w:pPr>
        <w:spacing w:line="480" w:lineRule="auto"/>
        <w:jc w:val="center"/>
        <w:rPr>
          <w:rFonts w:ascii="Times New Roman" w:hAnsi="Times New Roman" w:cs="Times New Roman"/>
        </w:rPr>
      </w:pPr>
    </w:p>
    <w:p w14:paraId="6FCA072A" w14:textId="77777777" w:rsidR="00E739D1" w:rsidRPr="001F1374" w:rsidRDefault="00E739D1" w:rsidP="000F541E">
      <w:pPr>
        <w:spacing w:line="480" w:lineRule="auto"/>
        <w:jc w:val="center"/>
        <w:rPr>
          <w:rFonts w:ascii="Times New Roman" w:hAnsi="Times New Roman" w:cs="Times New Roman"/>
        </w:rPr>
      </w:pPr>
    </w:p>
    <w:p w14:paraId="3481BF3C" w14:textId="77777777" w:rsidR="00E739D1" w:rsidRPr="001F1374" w:rsidRDefault="00E739D1" w:rsidP="000F541E">
      <w:pPr>
        <w:spacing w:line="480" w:lineRule="auto"/>
        <w:jc w:val="center"/>
        <w:rPr>
          <w:rFonts w:ascii="Times New Roman" w:hAnsi="Times New Roman" w:cs="Times New Roman"/>
        </w:rPr>
      </w:pPr>
    </w:p>
    <w:p w14:paraId="7186072A" w14:textId="009D67FA" w:rsidR="0014774D" w:rsidRDefault="008C6AA4" w:rsidP="003511A7">
      <w:pPr>
        <w:spacing w:line="480" w:lineRule="auto"/>
        <w:jc w:val="center"/>
        <w:rPr>
          <w:rFonts w:ascii="Times New Roman" w:hAnsi="Times New Roman" w:cs="Times New Roman"/>
        </w:rPr>
      </w:pPr>
      <w:r>
        <w:rPr>
          <w:rFonts w:ascii="Times New Roman" w:hAnsi="Times New Roman" w:cs="Times New Roman"/>
        </w:rPr>
        <w:t>Rebecca Laughon – Homeschool</w:t>
      </w:r>
    </w:p>
    <w:p w14:paraId="31E3B34A" w14:textId="2546BD54" w:rsidR="00C025EF" w:rsidRPr="001F1374" w:rsidRDefault="008C6AA4" w:rsidP="000F541E">
      <w:pPr>
        <w:spacing w:line="480" w:lineRule="auto"/>
        <w:jc w:val="center"/>
        <w:rPr>
          <w:rFonts w:ascii="Times New Roman" w:hAnsi="Times New Roman" w:cs="Times New Roman"/>
        </w:rPr>
      </w:pPr>
      <w:r>
        <w:rPr>
          <w:rFonts w:ascii="Times New Roman" w:hAnsi="Times New Roman" w:cs="Times New Roman"/>
        </w:rPr>
        <w:t xml:space="preserve">Derek </w:t>
      </w:r>
      <w:proofErr w:type="spellStart"/>
      <w:r>
        <w:rPr>
          <w:rFonts w:ascii="Times New Roman" w:hAnsi="Times New Roman" w:cs="Times New Roman"/>
        </w:rPr>
        <w:t>Sprinz</w:t>
      </w:r>
      <w:proofErr w:type="spellEnd"/>
      <w:r w:rsidR="00964482">
        <w:rPr>
          <w:rFonts w:ascii="Times New Roman" w:hAnsi="Times New Roman" w:cs="Times New Roman"/>
        </w:rPr>
        <w:t xml:space="preserve"> – </w:t>
      </w:r>
      <w:r w:rsidR="00447AE3">
        <w:rPr>
          <w:rFonts w:ascii="Times New Roman" w:hAnsi="Times New Roman" w:cs="Times New Roman"/>
        </w:rPr>
        <w:t>University of Tennessee, Knoxville</w:t>
      </w:r>
    </w:p>
    <w:p w14:paraId="51E562D9" w14:textId="77777777" w:rsidR="00E739D1" w:rsidRDefault="00E739D1" w:rsidP="000F541E">
      <w:pPr>
        <w:spacing w:line="480" w:lineRule="auto"/>
        <w:jc w:val="center"/>
        <w:rPr>
          <w:rFonts w:ascii="Times New Roman" w:hAnsi="Times New Roman" w:cs="Times New Roman"/>
        </w:rPr>
      </w:pPr>
    </w:p>
    <w:p w14:paraId="6BE13E25" w14:textId="77777777" w:rsidR="00754F5B" w:rsidRPr="001F1374" w:rsidRDefault="00754F5B" w:rsidP="000F541E">
      <w:pPr>
        <w:spacing w:line="480" w:lineRule="auto"/>
        <w:jc w:val="center"/>
        <w:rPr>
          <w:rFonts w:ascii="Times New Roman" w:hAnsi="Times New Roman" w:cs="Times New Roman"/>
        </w:rPr>
      </w:pPr>
    </w:p>
    <w:p w14:paraId="199EFB23" w14:textId="15F210DD" w:rsidR="00754F5B" w:rsidRDefault="00E739D1" w:rsidP="000B02FF">
      <w:pPr>
        <w:spacing w:line="480" w:lineRule="auto"/>
        <w:jc w:val="both"/>
        <w:rPr>
          <w:rFonts w:ascii="Times New Roman" w:hAnsi="Times New Roman" w:cs="Times New Roman"/>
          <w:b/>
        </w:rPr>
      </w:pPr>
      <w:r w:rsidRPr="001E428A">
        <w:rPr>
          <w:rFonts w:ascii="Times New Roman" w:hAnsi="Times New Roman" w:cs="Times New Roman"/>
          <w:b/>
        </w:rPr>
        <w:t>Abstract</w:t>
      </w:r>
      <w:r w:rsidR="00F96E3D" w:rsidRPr="001E428A">
        <w:rPr>
          <w:rFonts w:ascii="Times New Roman" w:hAnsi="Times New Roman" w:cs="Times New Roman"/>
          <w:b/>
        </w:rPr>
        <w:t xml:space="preserve"> </w:t>
      </w:r>
      <w:r w:rsidR="00B5753A">
        <w:rPr>
          <w:rFonts w:ascii="Times New Roman" w:hAnsi="Times New Roman" w:cs="Times New Roman"/>
          <w:b/>
        </w:rPr>
        <w:t>–</w:t>
      </w:r>
      <w:r w:rsidR="00E21258">
        <w:rPr>
          <w:rFonts w:ascii="Times New Roman" w:hAnsi="Times New Roman" w:cs="Times New Roman"/>
          <w:b/>
        </w:rPr>
        <w:t xml:space="preserve"> </w:t>
      </w:r>
    </w:p>
    <w:p w14:paraId="511A11EC" w14:textId="77777777" w:rsidR="00784B16" w:rsidRDefault="00784B16" w:rsidP="000B02FF">
      <w:pPr>
        <w:spacing w:line="480" w:lineRule="auto"/>
        <w:jc w:val="both"/>
        <w:rPr>
          <w:rFonts w:ascii="Times New Roman" w:hAnsi="Times New Roman" w:cs="Times New Roman"/>
          <w:b/>
        </w:rPr>
      </w:pPr>
      <w:r>
        <w:rPr>
          <w:rFonts w:ascii="Times New Roman" w:hAnsi="Times New Roman" w:cs="Times New Roman"/>
          <w:b/>
        </w:rPr>
        <w:tab/>
      </w:r>
    </w:p>
    <w:p w14:paraId="56DCF916" w14:textId="5517BD91" w:rsidR="00537D89" w:rsidRDefault="00784B16" w:rsidP="000B02FF">
      <w:pPr>
        <w:spacing w:line="360" w:lineRule="auto"/>
        <w:ind w:firstLine="720"/>
        <w:jc w:val="both"/>
        <w:rPr>
          <w:rFonts w:ascii="Times New Roman" w:hAnsi="Times New Roman" w:cs="Times New Roman"/>
          <w:b/>
        </w:rPr>
      </w:pPr>
      <w:r>
        <w:rPr>
          <w:rFonts w:ascii="Times New Roman" w:hAnsi="Times New Roman" w:cs="Times New Roman"/>
          <w:b/>
        </w:rPr>
        <w:t>Signal detection is a phenomenon seen and used frequently in everyday life in radios, television, video games, radar, and electrochemical pr</w:t>
      </w:r>
      <w:r w:rsidR="00F45D40">
        <w:rPr>
          <w:rFonts w:ascii="Times New Roman" w:hAnsi="Times New Roman" w:cs="Times New Roman"/>
          <w:b/>
        </w:rPr>
        <w:t xml:space="preserve">ocesses of living </w:t>
      </w:r>
      <w:r>
        <w:rPr>
          <w:rFonts w:ascii="Times New Roman" w:hAnsi="Times New Roman" w:cs="Times New Roman"/>
          <w:b/>
        </w:rPr>
        <w:t xml:space="preserve">organisms. </w:t>
      </w:r>
      <w:r w:rsidR="00F45D40">
        <w:rPr>
          <w:rFonts w:ascii="Times New Roman" w:hAnsi="Times New Roman" w:cs="Times New Roman"/>
          <w:b/>
        </w:rPr>
        <w:t>Oftentimes, such signals are miniscule and very difficult to detect with practi</w:t>
      </w:r>
      <w:r w:rsidR="0040220B">
        <w:rPr>
          <w:rFonts w:ascii="Times New Roman" w:hAnsi="Times New Roman" w:cs="Times New Roman"/>
          <w:b/>
        </w:rPr>
        <w:t>cal equipment. T</w:t>
      </w:r>
      <w:r w:rsidR="00F45D40">
        <w:rPr>
          <w:rFonts w:ascii="Times New Roman" w:hAnsi="Times New Roman" w:cs="Times New Roman"/>
          <w:b/>
        </w:rPr>
        <w:t>he amplificati</w:t>
      </w:r>
      <w:r w:rsidR="0040220B">
        <w:rPr>
          <w:rFonts w:ascii="Times New Roman" w:hAnsi="Times New Roman" w:cs="Times New Roman"/>
          <w:b/>
        </w:rPr>
        <w:t xml:space="preserve">on of a very small electrical </w:t>
      </w:r>
      <w:r w:rsidR="00F45D40">
        <w:rPr>
          <w:rFonts w:ascii="Times New Roman" w:hAnsi="Times New Roman" w:cs="Times New Roman"/>
          <w:b/>
        </w:rPr>
        <w:t xml:space="preserve">signal can be used to allow the signal to be digitized with </w:t>
      </w:r>
      <w:r w:rsidR="0040220B">
        <w:rPr>
          <w:rFonts w:ascii="Times New Roman" w:hAnsi="Times New Roman" w:cs="Times New Roman"/>
          <w:b/>
        </w:rPr>
        <w:t xml:space="preserve">much </w:t>
      </w:r>
      <w:r w:rsidR="00F45D40">
        <w:rPr>
          <w:rFonts w:ascii="Times New Roman" w:hAnsi="Times New Roman" w:cs="Times New Roman"/>
          <w:b/>
        </w:rPr>
        <w:t>greater</w:t>
      </w:r>
      <w:r w:rsidR="0040220B">
        <w:rPr>
          <w:rFonts w:ascii="Times New Roman" w:hAnsi="Times New Roman" w:cs="Times New Roman"/>
          <w:b/>
        </w:rPr>
        <w:t xml:space="preserve"> precision. This is necessary to determine what the signal is and what it looks like. We propose in this paper a low-cost, ultra-low distortion, tunable gain signal amplifier for general purpose amplification in the 20Hz to 22kHz range.</w:t>
      </w:r>
      <w:r w:rsidR="003B4873">
        <w:rPr>
          <w:rFonts w:ascii="Times New Roman" w:hAnsi="Times New Roman" w:cs="Times New Roman"/>
          <w:b/>
        </w:rPr>
        <w:t xml:space="preserve"> The design, simulation, and hardware testing of such an amplifier is presented.</w:t>
      </w:r>
    </w:p>
    <w:p w14:paraId="0AD052DF" w14:textId="77777777" w:rsidR="00BE200F" w:rsidRPr="001E428A" w:rsidRDefault="00BE200F" w:rsidP="000B02FF">
      <w:pPr>
        <w:spacing w:line="360" w:lineRule="auto"/>
        <w:ind w:firstLine="720"/>
        <w:jc w:val="both"/>
        <w:rPr>
          <w:rFonts w:ascii="Times New Roman" w:hAnsi="Times New Roman" w:cs="Times New Roman"/>
          <w:b/>
        </w:rPr>
      </w:pPr>
    </w:p>
    <w:p w14:paraId="5119E9B5" w14:textId="77777777" w:rsidR="003B4873" w:rsidRPr="00CB2F9F" w:rsidRDefault="003B4873" w:rsidP="000B02FF">
      <w:pPr>
        <w:spacing w:line="480" w:lineRule="auto"/>
        <w:jc w:val="both"/>
        <w:rPr>
          <w:rFonts w:ascii="Times New Roman" w:hAnsi="Times New Roman" w:cs="Times New Roman"/>
        </w:rPr>
      </w:pPr>
    </w:p>
    <w:p w14:paraId="70DE8913" w14:textId="77777777" w:rsidR="00EE7887" w:rsidRPr="00F00F36" w:rsidRDefault="00E739D1" w:rsidP="000B02FF">
      <w:pPr>
        <w:pStyle w:val="ListParagraph"/>
        <w:numPr>
          <w:ilvl w:val="0"/>
          <w:numId w:val="2"/>
        </w:numPr>
        <w:spacing w:line="480" w:lineRule="auto"/>
        <w:ind w:left="0" w:firstLine="0"/>
        <w:jc w:val="both"/>
        <w:rPr>
          <w:rFonts w:ascii="Times New Roman" w:hAnsi="Times New Roman" w:cs="Times New Roman"/>
        </w:rPr>
      </w:pPr>
      <w:r w:rsidRPr="00F00F36">
        <w:rPr>
          <w:rFonts w:ascii="Times New Roman" w:hAnsi="Times New Roman" w:cs="Times New Roman"/>
        </w:rPr>
        <w:lastRenderedPageBreak/>
        <w:t>INTRODUCTION</w:t>
      </w:r>
    </w:p>
    <w:p w14:paraId="3F8171BB" w14:textId="02473563" w:rsidR="00B5753A" w:rsidRDefault="00F00F36" w:rsidP="000B02FF">
      <w:pPr>
        <w:spacing w:line="360" w:lineRule="auto"/>
        <w:jc w:val="both"/>
        <w:rPr>
          <w:rFonts w:ascii="Times New Roman" w:hAnsi="Times New Roman" w:cs="Times New Roman"/>
        </w:rPr>
      </w:pPr>
      <w:r>
        <w:rPr>
          <w:rFonts w:ascii="Times New Roman" w:hAnsi="Times New Roman" w:cs="Times New Roman"/>
        </w:rPr>
        <w:tab/>
      </w:r>
      <w:r w:rsidR="00E739D1" w:rsidRPr="00E15DD4">
        <w:rPr>
          <w:rFonts w:ascii="Times New Roman" w:hAnsi="Times New Roman" w:cs="Times New Roman"/>
        </w:rPr>
        <w:t xml:space="preserve"> </w:t>
      </w:r>
      <w:r w:rsidR="003B4873">
        <w:rPr>
          <w:rFonts w:ascii="Times New Roman" w:hAnsi="Times New Roman" w:cs="Times New Roman"/>
        </w:rPr>
        <w:t>Detection of si</w:t>
      </w:r>
      <w:r w:rsidR="00CB2F9F">
        <w:rPr>
          <w:rFonts w:ascii="Times New Roman" w:hAnsi="Times New Roman" w:cs="Times New Roman"/>
        </w:rPr>
        <w:t xml:space="preserve">gnals is not as simple as it may seem. </w:t>
      </w:r>
      <w:r w:rsidR="004E0529">
        <w:rPr>
          <w:rFonts w:ascii="Times New Roman" w:hAnsi="Times New Roman" w:cs="Times New Roman"/>
        </w:rPr>
        <w:t>Many</w:t>
      </w:r>
      <w:r w:rsidR="00CB2F9F">
        <w:rPr>
          <w:rFonts w:ascii="Times New Roman" w:hAnsi="Times New Roman" w:cs="Times New Roman"/>
        </w:rPr>
        <w:t xml:space="preserve"> signals </w:t>
      </w:r>
      <w:r w:rsidR="004E0529">
        <w:rPr>
          <w:rFonts w:ascii="Times New Roman" w:hAnsi="Times New Roman" w:cs="Times New Roman"/>
        </w:rPr>
        <w:t xml:space="preserve">we wish to </w:t>
      </w:r>
      <w:r w:rsidR="00CB2F9F">
        <w:rPr>
          <w:rFonts w:ascii="Times New Roman" w:hAnsi="Times New Roman" w:cs="Times New Roman"/>
        </w:rPr>
        <w:t xml:space="preserve">detect are extremely small, making it very difficult to determine what kind of signal it is and exactly what it looks like. An amplifier can increase the size of a signal, raising its amplitude such that it is </w:t>
      </w:r>
      <w:r w:rsidR="004E0529">
        <w:rPr>
          <w:rFonts w:ascii="Times New Roman" w:hAnsi="Times New Roman" w:cs="Times New Roman"/>
        </w:rPr>
        <w:t>measurable</w:t>
      </w:r>
      <w:r w:rsidR="00CB2F9F">
        <w:rPr>
          <w:rFonts w:ascii="Times New Roman" w:hAnsi="Times New Roman" w:cs="Times New Roman"/>
        </w:rPr>
        <w:t xml:space="preserve">, and that its </w:t>
      </w:r>
      <w:r w:rsidR="004E0529">
        <w:rPr>
          <w:rFonts w:ascii="Times New Roman" w:hAnsi="Times New Roman" w:cs="Times New Roman"/>
        </w:rPr>
        <w:t>characteristics</w:t>
      </w:r>
      <w:r w:rsidR="00CB2F9F">
        <w:rPr>
          <w:rFonts w:ascii="Times New Roman" w:hAnsi="Times New Roman" w:cs="Times New Roman"/>
        </w:rPr>
        <w:t xml:space="preserve"> can be determined.</w:t>
      </w:r>
      <w:r w:rsidR="008F025F">
        <w:rPr>
          <w:rFonts w:ascii="Times New Roman" w:hAnsi="Times New Roman" w:cs="Times New Roman"/>
          <w:noProof/>
        </w:rPr>
        <w:drawing>
          <wp:inline distT="0" distB="0" distL="0" distR="0" wp14:anchorId="75780B87" wp14:editId="5B81C898">
            <wp:extent cx="5827776" cy="3035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C_QuantizationExample.eps"/>
                    <pic:cNvPicPr/>
                  </pic:nvPicPr>
                  <pic:blipFill>
                    <a:blip r:embed="rId9">
                      <a:extLst>
                        <a:ext uri="{28A0092B-C50C-407E-A947-70E740481C1C}">
                          <a14:useLocalDpi xmlns:a14="http://schemas.microsoft.com/office/drawing/2010/main" val="0"/>
                        </a:ext>
                      </a:extLst>
                    </a:blip>
                    <a:stretch>
                      <a:fillRect/>
                    </a:stretch>
                  </pic:blipFill>
                  <pic:spPr>
                    <a:xfrm>
                      <a:off x="0" y="0"/>
                      <a:ext cx="5827776" cy="3035300"/>
                    </a:xfrm>
                    <a:prstGeom prst="rect">
                      <a:avLst/>
                    </a:prstGeom>
                  </pic:spPr>
                </pic:pic>
              </a:graphicData>
            </a:graphic>
          </wp:inline>
        </w:drawing>
      </w:r>
    </w:p>
    <w:p w14:paraId="4025CDD7" w14:textId="182927D2" w:rsidR="004E0E23" w:rsidRDefault="004E0E23" w:rsidP="004E0E23">
      <w:pPr>
        <w:spacing w:line="360" w:lineRule="auto"/>
        <w:jc w:val="center"/>
        <w:rPr>
          <w:rFonts w:ascii="Times New Roman" w:hAnsi="Times New Roman" w:cs="Times New Roman"/>
          <w:i/>
        </w:rPr>
      </w:pPr>
      <w:r w:rsidRPr="004E0E23">
        <w:rPr>
          <w:rFonts w:ascii="Times New Roman" w:hAnsi="Times New Roman" w:cs="Times New Roman"/>
          <w:i/>
        </w:rPr>
        <w:t>Fig. 1.  Sampled sinusoid before (black) and after (blue) amplification</w:t>
      </w:r>
    </w:p>
    <w:p w14:paraId="36376E47" w14:textId="77777777" w:rsidR="005210D4" w:rsidRPr="004E0E23" w:rsidRDefault="005210D4" w:rsidP="004E0E23">
      <w:pPr>
        <w:spacing w:line="360" w:lineRule="auto"/>
        <w:jc w:val="center"/>
        <w:rPr>
          <w:rFonts w:ascii="Times New Roman" w:hAnsi="Times New Roman" w:cs="Times New Roman"/>
          <w:i/>
        </w:rPr>
      </w:pPr>
    </w:p>
    <w:p w14:paraId="0F53AD39" w14:textId="7CC3B390" w:rsidR="004E0E23" w:rsidRDefault="000B02FF" w:rsidP="000B02FF">
      <w:pPr>
        <w:spacing w:line="360" w:lineRule="auto"/>
        <w:jc w:val="both"/>
        <w:rPr>
          <w:rFonts w:ascii="Times New Roman" w:hAnsi="Times New Roman" w:cs="Times New Roman"/>
        </w:rPr>
      </w:pPr>
      <w:r>
        <w:rPr>
          <w:rFonts w:ascii="Times New Roman" w:hAnsi="Times New Roman" w:cs="Times New Roman"/>
        </w:rPr>
        <w:t>Figure 1. shows how the amplification of a signal can increase precision in signal quantizing and sampling.</w:t>
      </w:r>
      <w:r w:rsidR="00447AE3">
        <w:rPr>
          <w:rFonts w:ascii="Times New Roman" w:hAnsi="Times New Roman" w:cs="Times New Roman"/>
        </w:rPr>
        <w:t xml:space="preserve"> Note that the black sinusoidal curve vanishes when sam</w:t>
      </w:r>
      <w:bookmarkStart w:id="0" w:name="_GoBack"/>
      <w:bookmarkEnd w:id="0"/>
      <w:r w:rsidR="00447AE3">
        <w:rPr>
          <w:rFonts w:ascii="Times New Roman" w:hAnsi="Times New Roman" w:cs="Times New Roman"/>
        </w:rPr>
        <w:t>pled (i.e. all samples are a</w:t>
      </w:r>
      <w:r w:rsidR="001E3F2D">
        <w:rPr>
          <w:rFonts w:ascii="Times New Roman" w:hAnsi="Times New Roman" w:cs="Times New Roman"/>
        </w:rPr>
        <w:t>t level zero), but the amplified</w:t>
      </w:r>
      <w:r w:rsidR="00447AE3">
        <w:rPr>
          <w:rFonts w:ascii="Times New Roman" w:hAnsi="Times New Roman" w:cs="Times New Roman"/>
        </w:rPr>
        <w:t xml:space="preserve"> signal in blue is readily discernable when sampled.</w:t>
      </w:r>
    </w:p>
    <w:p w14:paraId="7C564780" w14:textId="5175C7D0" w:rsidR="004E0E23" w:rsidRDefault="003E3E96" w:rsidP="000B02FF">
      <w:pPr>
        <w:spacing w:line="360" w:lineRule="auto"/>
        <w:jc w:val="both"/>
        <w:rPr>
          <w:rFonts w:ascii="Times New Roman" w:hAnsi="Times New Roman" w:cs="Times New Roman"/>
        </w:rPr>
      </w:pPr>
      <w:r>
        <w:rPr>
          <w:rFonts w:ascii="Times New Roman" w:hAnsi="Times New Roman" w:cs="Times New Roman"/>
        </w:rPr>
        <w:tab/>
      </w:r>
    </w:p>
    <w:p w14:paraId="197517A8" w14:textId="593EA695" w:rsidR="008E3E97" w:rsidRDefault="00106DCD" w:rsidP="003E3E96">
      <w:pPr>
        <w:spacing w:line="360" w:lineRule="auto"/>
        <w:jc w:val="both"/>
        <w:rPr>
          <w:rFonts w:ascii="Times New Roman" w:hAnsi="Times New Roman" w:cs="Times New Roman"/>
        </w:rPr>
      </w:pPr>
      <w:r>
        <w:rPr>
          <w:rFonts w:ascii="Times New Roman" w:hAnsi="Times New Roman" w:cs="Times New Roman"/>
        </w:rPr>
        <w:t>A scenario in wh</w:t>
      </w:r>
      <w:r w:rsidR="00E66D74">
        <w:rPr>
          <w:rFonts w:ascii="Times New Roman" w:hAnsi="Times New Roman" w:cs="Times New Roman"/>
        </w:rPr>
        <w:t>ich amplifying a signal is</w:t>
      </w:r>
      <w:r>
        <w:rPr>
          <w:rFonts w:ascii="Times New Roman" w:hAnsi="Times New Roman" w:cs="Times New Roman"/>
        </w:rPr>
        <w:t xml:space="preserve"> necessary would be in a large auditorium. S</w:t>
      </w:r>
      <w:r w:rsidR="008E3E97">
        <w:rPr>
          <w:rFonts w:ascii="Times New Roman" w:hAnsi="Times New Roman" w:cs="Times New Roman"/>
        </w:rPr>
        <w:t>omeone is giving a speech,</w:t>
      </w:r>
      <w:r>
        <w:rPr>
          <w:rFonts w:ascii="Times New Roman" w:hAnsi="Times New Roman" w:cs="Times New Roman"/>
        </w:rPr>
        <w:t xml:space="preserve"> and the only remaining seats are in the backmost rows. The speaker’s voice cannot be heard </w:t>
      </w:r>
      <w:r w:rsidR="00E66D74">
        <w:rPr>
          <w:rFonts w:ascii="Times New Roman" w:hAnsi="Times New Roman" w:cs="Times New Roman"/>
        </w:rPr>
        <w:t xml:space="preserve">very well </w:t>
      </w:r>
      <w:r>
        <w:rPr>
          <w:rFonts w:ascii="Times New Roman" w:hAnsi="Times New Roman" w:cs="Times New Roman"/>
        </w:rPr>
        <w:t>from there, and their words are indistinguishable. An audio amplifier can remedy this, as show</w:t>
      </w:r>
      <w:r w:rsidR="008E3E97">
        <w:rPr>
          <w:rFonts w:ascii="Times New Roman" w:hAnsi="Times New Roman" w:cs="Times New Roman"/>
        </w:rPr>
        <w:t>n in the following diagram</w:t>
      </w:r>
      <w:r w:rsidR="00E66D74">
        <w:rPr>
          <w:rFonts w:ascii="Times New Roman" w:hAnsi="Times New Roman" w:cs="Times New Roman"/>
        </w:rPr>
        <w:t>,</w:t>
      </w:r>
    </w:p>
    <w:p w14:paraId="09C5F438" w14:textId="3C195489" w:rsidR="00447AE3" w:rsidRDefault="008E3E97" w:rsidP="003E3E96">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237D5586" wp14:editId="677A9FA5">
            <wp:extent cx="5248770" cy="2552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lifier Diagram 1.tiff"/>
                    <pic:cNvPicPr/>
                  </pic:nvPicPr>
                  <pic:blipFill>
                    <a:blip r:embed="rId10">
                      <a:extLst>
                        <a:ext uri="{28A0092B-C50C-407E-A947-70E740481C1C}">
                          <a14:useLocalDpi xmlns:a14="http://schemas.microsoft.com/office/drawing/2010/main" val="0"/>
                        </a:ext>
                      </a:extLst>
                    </a:blip>
                    <a:stretch>
                      <a:fillRect/>
                    </a:stretch>
                  </pic:blipFill>
                  <pic:spPr>
                    <a:xfrm>
                      <a:off x="0" y="0"/>
                      <a:ext cx="5249705" cy="2553155"/>
                    </a:xfrm>
                    <a:prstGeom prst="rect">
                      <a:avLst/>
                    </a:prstGeom>
                  </pic:spPr>
                </pic:pic>
              </a:graphicData>
            </a:graphic>
          </wp:inline>
        </w:drawing>
      </w:r>
      <w:r w:rsidR="00106DCD">
        <w:rPr>
          <w:rFonts w:ascii="Times New Roman" w:hAnsi="Times New Roman" w:cs="Times New Roman"/>
        </w:rPr>
        <w:t xml:space="preserve"> </w:t>
      </w:r>
    </w:p>
    <w:p w14:paraId="7090FBCE" w14:textId="4663739C" w:rsidR="00447AE3" w:rsidRPr="008E3E97" w:rsidRDefault="008E3E97" w:rsidP="008E3E97">
      <w:pPr>
        <w:spacing w:line="360" w:lineRule="auto"/>
        <w:jc w:val="center"/>
        <w:rPr>
          <w:rFonts w:ascii="Times New Roman" w:hAnsi="Times New Roman" w:cs="Times New Roman"/>
          <w:i/>
        </w:rPr>
      </w:pPr>
      <w:r w:rsidRPr="008E3E97">
        <w:rPr>
          <w:rFonts w:ascii="Times New Roman" w:hAnsi="Times New Roman" w:cs="Times New Roman"/>
          <w:i/>
        </w:rPr>
        <w:t>Fig. 2. Example diagram for audio signal amplification process</w:t>
      </w:r>
    </w:p>
    <w:p w14:paraId="53897FA3" w14:textId="77777777" w:rsidR="00E66D74" w:rsidRDefault="00106DCD" w:rsidP="00940C35">
      <w:pPr>
        <w:spacing w:line="360" w:lineRule="auto"/>
        <w:jc w:val="both"/>
        <w:rPr>
          <w:noProof/>
        </w:rPr>
      </w:pPr>
      <w:r w:rsidRPr="00106DCD">
        <w:rPr>
          <w:noProof/>
        </w:rPr>
        <w:t xml:space="preserve"> </w:t>
      </w:r>
    </w:p>
    <w:p w14:paraId="6471D74D" w14:textId="5CF2846D" w:rsidR="00106DCD" w:rsidRDefault="008E3E97" w:rsidP="00940C35">
      <w:pPr>
        <w:spacing w:line="360" w:lineRule="auto"/>
        <w:jc w:val="both"/>
        <w:rPr>
          <w:rFonts w:ascii="Times New Roman" w:hAnsi="Times New Roman" w:cs="Times New Roman"/>
        </w:rPr>
      </w:pPr>
      <w:r>
        <w:rPr>
          <w:noProof/>
        </w:rPr>
        <w:t xml:space="preserve">Speaking into some form of receiver (a microphone), the receiver sends an electrical signal to an amplifier circuit. The circuit amplifies the signal, then passes it on to a speaker, </w:t>
      </w:r>
      <w:r w:rsidR="00E66D74">
        <w:rPr>
          <w:noProof/>
        </w:rPr>
        <w:t>which plays the signal as audio, much louder than before.</w:t>
      </w:r>
    </w:p>
    <w:p w14:paraId="7E5D8DDE" w14:textId="77777777" w:rsidR="00106DCD" w:rsidRDefault="00106DCD" w:rsidP="00940C35">
      <w:pPr>
        <w:spacing w:line="360" w:lineRule="auto"/>
        <w:jc w:val="both"/>
        <w:rPr>
          <w:rFonts w:ascii="Times New Roman" w:hAnsi="Times New Roman" w:cs="Times New Roman"/>
        </w:rPr>
      </w:pPr>
    </w:p>
    <w:p w14:paraId="09C3E387" w14:textId="507FC847" w:rsidR="006D0A5A" w:rsidRDefault="000B02FF" w:rsidP="00940C35">
      <w:pPr>
        <w:spacing w:line="360" w:lineRule="auto"/>
        <w:jc w:val="both"/>
        <w:rPr>
          <w:rFonts w:ascii="Times New Roman" w:hAnsi="Times New Roman" w:cs="Times New Roman"/>
        </w:rPr>
      </w:pPr>
      <w:r>
        <w:rPr>
          <w:rFonts w:ascii="Times New Roman" w:hAnsi="Times New Roman" w:cs="Times New Roman"/>
        </w:rPr>
        <w:t>For our amplifier, our goal w</w:t>
      </w:r>
      <w:r w:rsidR="00644B07">
        <w:rPr>
          <w:rFonts w:ascii="Times New Roman" w:hAnsi="Times New Roman" w:cs="Times New Roman"/>
        </w:rPr>
        <w:t xml:space="preserve">as to connect a microphone to an eight-ohm </w:t>
      </w:r>
      <w:r>
        <w:rPr>
          <w:rFonts w:ascii="Times New Roman" w:hAnsi="Times New Roman" w:cs="Times New Roman"/>
        </w:rPr>
        <w:t>spe</w:t>
      </w:r>
      <w:r w:rsidR="00E66D74">
        <w:rPr>
          <w:rFonts w:ascii="Times New Roman" w:hAnsi="Times New Roman" w:cs="Times New Roman"/>
        </w:rPr>
        <w:t xml:space="preserve">aker with an output power of one watt. The following diagram illustrates the process more </w:t>
      </w:r>
      <w:r w:rsidR="006D0A5A">
        <w:rPr>
          <w:rFonts w:ascii="Times New Roman" w:hAnsi="Times New Roman" w:cs="Times New Roman"/>
        </w:rPr>
        <w:t>specifically,</w:t>
      </w:r>
    </w:p>
    <w:p w14:paraId="7E45A2B4" w14:textId="77777777" w:rsidR="006D0A5A" w:rsidRDefault="006D0A5A" w:rsidP="008E3E97">
      <w:pPr>
        <w:spacing w:line="360" w:lineRule="auto"/>
        <w:jc w:val="both"/>
        <w:rPr>
          <w:rFonts w:ascii="Times New Roman" w:hAnsi="Times New Roman" w:cs="Times New Roman"/>
        </w:rPr>
      </w:pPr>
    </w:p>
    <w:p w14:paraId="4C3F01A4" w14:textId="3AFC5B41" w:rsidR="00BD3EB5" w:rsidRDefault="00E66D74" w:rsidP="006D0A5A">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243C8540" wp14:editId="03B04DF2">
            <wp:extent cx="4406900" cy="2671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lifier Diagram 2.tiff"/>
                    <pic:cNvPicPr/>
                  </pic:nvPicPr>
                  <pic:blipFill>
                    <a:blip r:embed="rId11">
                      <a:extLst>
                        <a:ext uri="{28A0092B-C50C-407E-A947-70E740481C1C}">
                          <a14:useLocalDpi xmlns:a14="http://schemas.microsoft.com/office/drawing/2010/main" val="0"/>
                        </a:ext>
                      </a:extLst>
                    </a:blip>
                    <a:stretch>
                      <a:fillRect/>
                    </a:stretch>
                  </pic:blipFill>
                  <pic:spPr>
                    <a:xfrm>
                      <a:off x="0" y="0"/>
                      <a:ext cx="4408080" cy="2671890"/>
                    </a:xfrm>
                    <a:prstGeom prst="rect">
                      <a:avLst/>
                    </a:prstGeom>
                  </pic:spPr>
                </pic:pic>
              </a:graphicData>
            </a:graphic>
          </wp:inline>
        </w:drawing>
      </w:r>
    </w:p>
    <w:p w14:paraId="5F739A40" w14:textId="3C9D74C2" w:rsidR="006D0A5A" w:rsidRPr="006D0A5A" w:rsidRDefault="006D0A5A" w:rsidP="006D0A5A">
      <w:pPr>
        <w:spacing w:line="360" w:lineRule="auto"/>
        <w:jc w:val="center"/>
        <w:rPr>
          <w:rFonts w:ascii="Times New Roman" w:hAnsi="Times New Roman" w:cs="Times New Roman"/>
          <w:i/>
        </w:rPr>
      </w:pPr>
      <w:r>
        <w:rPr>
          <w:rFonts w:ascii="Times New Roman" w:hAnsi="Times New Roman" w:cs="Times New Roman"/>
          <w:i/>
        </w:rPr>
        <w:t>Fig. 3. Better-</w:t>
      </w:r>
      <w:r w:rsidRPr="006D0A5A">
        <w:rPr>
          <w:rFonts w:ascii="Times New Roman" w:hAnsi="Times New Roman" w:cs="Times New Roman"/>
          <w:i/>
        </w:rPr>
        <w:t>defined example of amplification process</w:t>
      </w:r>
    </w:p>
    <w:p w14:paraId="5CF32D12" w14:textId="77777777" w:rsidR="006D0A5A" w:rsidRDefault="006D0A5A" w:rsidP="00940C35">
      <w:pPr>
        <w:spacing w:line="360" w:lineRule="auto"/>
        <w:jc w:val="both"/>
        <w:rPr>
          <w:rFonts w:ascii="Times New Roman" w:hAnsi="Times New Roman" w:cs="Times New Roman"/>
        </w:rPr>
      </w:pPr>
    </w:p>
    <w:p w14:paraId="3B411AA5" w14:textId="4E9C0FD6" w:rsidR="00B13EC7" w:rsidRPr="006D0A5A" w:rsidRDefault="00E66D74" w:rsidP="00940C35">
      <w:pPr>
        <w:spacing w:line="360" w:lineRule="auto"/>
        <w:jc w:val="both"/>
        <w:rPr>
          <w:rFonts w:ascii="Times New Roman" w:hAnsi="Times New Roman" w:cs="Times New Roman"/>
        </w:rPr>
      </w:pPr>
      <w:r>
        <w:rPr>
          <w:rFonts w:ascii="Times New Roman" w:hAnsi="Times New Roman" w:cs="Times New Roman"/>
        </w:rPr>
        <w:t>Using this informatio</w:t>
      </w:r>
      <w:r w:rsidR="000E1DA2">
        <w:rPr>
          <w:rFonts w:ascii="Times New Roman" w:hAnsi="Times New Roman" w:cs="Times New Roman"/>
        </w:rPr>
        <w:t xml:space="preserve">n, we set </w:t>
      </w:r>
      <w:r w:rsidR="00364D09">
        <w:rPr>
          <w:rFonts w:ascii="Times New Roman" w:hAnsi="Times New Roman" w:cs="Times New Roman"/>
        </w:rPr>
        <w:t>about calculating</w:t>
      </w:r>
      <w:r w:rsidR="000E1DA2">
        <w:rPr>
          <w:rFonts w:ascii="Times New Roman" w:hAnsi="Times New Roman" w:cs="Times New Roman"/>
        </w:rPr>
        <w:t xml:space="preserve"> the </w:t>
      </w:r>
      <w:r>
        <w:rPr>
          <w:rFonts w:ascii="Times New Roman" w:hAnsi="Times New Roman" w:cs="Times New Roman"/>
        </w:rPr>
        <w:t>necessary characteristics of the amplifier to result in the one-watt output</w:t>
      </w:r>
      <w:r w:rsidR="006D0A5A">
        <w:rPr>
          <w:rFonts w:ascii="Times New Roman" w:hAnsi="Times New Roman" w:cs="Times New Roman"/>
        </w:rPr>
        <w:t>.</w:t>
      </w:r>
    </w:p>
    <w:p w14:paraId="55DB84EE" w14:textId="77777777" w:rsidR="00644B07" w:rsidRPr="002708EC" w:rsidRDefault="00644B07" w:rsidP="00940C35">
      <w:pPr>
        <w:pStyle w:val="ListParagraph"/>
        <w:spacing w:line="480" w:lineRule="auto"/>
        <w:ind w:left="0" w:firstLine="720"/>
        <w:jc w:val="both"/>
        <w:rPr>
          <w:rFonts w:ascii="Times New Roman" w:hAnsi="Times New Roman" w:cs="Times New Roman"/>
        </w:rPr>
      </w:pPr>
    </w:p>
    <w:p w14:paraId="16E26DC1" w14:textId="2CC532F4" w:rsidR="00B87022" w:rsidRDefault="00D2006C" w:rsidP="00940C35">
      <w:pPr>
        <w:pStyle w:val="ListParagraph"/>
        <w:numPr>
          <w:ilvl w:val="0"/>
          <w:numId w:val="2"/>
        </w:numPr>
        <w:spacing w:line="480" w:lineRule="auto"/>
        <w:ind w:left="0" w:firstLine="0"/>
        <w:jc w:val="both"/>
        <w:rPr>
          <w:rFonts w:ascii="Times New Roman" w:hAnsi="Times New Roman" w:cs="Times New Roman"/>
        </w:rPr>
      </w:pPr>
      <w:r w:rsidRPr="00F00F36">
        <w:rPr>
          <w:rFonts w:ascii="Times New Roman" w:hAnsi="Times New Roman" w:cs="Times New Roman"/>
        </w:rPr>
        <w:t>METHOD</w:t>
      </w:r>
    </w:p>
    <w:p w14:paraId="18E97101" w14:textId="3D9DB7C4" w:rsidR="00252C33" w:rsidRDefault="00447AE3" w:rsidP="00940C35">
      <w:pPr>
        <w:spacing w:line="360" w:lineRule="auto"/>
        <w:ind w:firstLine="720"/>
        <w:jc w:val="both"/>
        <w:rPr>
          <w:rFonts w:ascii="Times New Roman" w:hAnsi="Times New Roman" w:cs="Times New Roman"/>
        </w:rPr>
      </w:pPr>
      <w:r>
        <w:rPr>
          <w:rFonts w:ascii="Times New Roman" w:hAnsi="Times New Roman" w:cs="Times New Roman"/>
        </w:rPr>
        <w:t xml:space="preserve">To determine to source voltage, we looked up online the maximum output voltage of an average microphone, and found it to be </w:t>
      </w:r>
      <w:r w:rsidR="00676152">
        <w:rPr>
          <w:rFonts w:ascii="Times New Roman" w:hAnsi="Times New Roman" w:cs="Times New Roman"/>
        </w:rPr>
        <w:t>equal to about forty millivolts [1].</w:t>
      </w:r>
      <w:r w:rsidR="006D0A5A">
        <w:rPr>
          <w:rFonts w:ascii="Times New Roman" w:hAnsi="Times New Roman" w:cs="Times New Roman"/>
        </w:rPr>
        <w:t xml:space="preserve"> </w:t>
      </w:r>
      <w:r w:rsidR="00686BB4">
        <w:rPr>
          <w:rFonts w:ascii="Times New Roman" w:hAnsi="Times New Roman" w:cs="Times New Roman"/>
        </w:rPr>
        <w:t>To calculate</w:t>
      </w:r>
      <w:r w:rsidR="00644B07">
        <w:rPr>
          <w:rFonts w:ascii="Times New Roman" w:hAnsi="Times New Roman" w:cs="Times New Roman"/>
        </w:rPr>
        <w:t xml:space="preserve"> the necessary output voltage</w:t>
      </w:r>
      <w:r w:rsidR="00633E21">
        <w:rPr>
          <w:rFonts w:ascii="Times New Roman" w:hAnsi="Times New Roman" w:cs="Times New Roman"/>
        </w:rPr>
        <w:t xml:space="preserve"> from this</w:t>
      </w:r>
      <w:r w:rsidR="00644B07">
        <w:rPr>
          <w:rFonts w:ascii="Times New Roman" w:hAnsi="Times New Roman" w:cs="Times New Roman"/>
        </w:rPr>
        <w:t>, w</w:t>
      </w:r>
      <w:r w:rsidR="00E54C47">
        <w:rPr>
          <w:rFonts w:ascii="Times New Roman" w:hAnsi="Times New Roman" w:cs="Times New Roman"/>
        </w:rPr>
        <w:t xml:space="preserve">e used numerous mathematical formulas to create an equation that could be solved with the information we </w:t>
      </w:r>
      <w:r w:rsidR="00686BB4">
        <w:rPr>
          <w:rFonts w:ascii="Times New Roman" w:hAnsi="Times New Roman" w:cs="Times New Roman"/>
        </w:rPr>
        <w:t xml:space="preserve">already </w:t>
      </w:r>
      <w:r w:rsidR="005210D4">
        <w:rPr>
          <w:rFonts w:ascii="Times New Roman" w:hAnsi="Times New Roman" w:cs="Times New Roman"/>
        </w:rPr>
        <w:t>had,</w:t>
      </w:r>
    </w:p>
    <w:p w14:paraId="23C9653A" w14:textId="77777777" w:rsidR="00252C33" w:rsidRPr="00686BB4" w:rsidRDefault="00252C33" w:rsidP="00940C35">
      <w:pPr>
        <w:jc w:val="both"/>
        <w:rPr>
          <w:rFonts w:ascii="Times New Roman" w:hAnsi="Times New Roman" w:cs="Times New Roman"/>
        </w:rPr>
      </w:pPr>
    </w:p>
    <w:p w14:paraId="1EB22D20" w14:textId="275F6812" w:rsidR="00252C33" w:rsidRDefault="00252C33" w:rsidP="00252C33">
      <w:pPr>
        <w:jc w:val="center"/>
        <w:rPr>
          <w:sz w:val="52"/>
          <w:szCs w:val="52"/>
        </w:rPr>
      </w:pPr>
      <m:oMath>
        <m:r>
          <w:rPr>
            <w:rFonts w:ascii="Cambria Math" w:hAnsi="Cambria Math"/>
            <w:sz w:val="52"/>
            <w:szCs w:val="52"/>
          </w:rPr>
          <m:t>V=IR</m:t>
        </m:r>
      </m:oMath>
      <w:r>
        <w:rPr>
          <w:sz w:val="52"/>
          <w:szCs w:val="52"/>
          <w:vertAlign w:val="subscript"/>
        </w:rPr>
        <w:t>(Ohm’s law)</w:t>
      </w:r>
      <w:r>
        <w:rPr>
          <w:sz w:val="52"/>
          <w:szCs w:val="52"/>
        </w:rPr>
        <w:t>;</w:t>
      </w:r>
      <m:oMath>
        <m:r>
          <w:rPr>
            <w:rFonts w:ascii="Cambria Math" w:hAnsi="Cambria Math"/>
            <w:sz w:val="52"/>
            <w:szCs w:val="52"/>
          </w:rPr>
          <m:t xml:space="preserve"> I=</m:t>
        </m:r>
        <m:f>
          <m:fPr>
            <m:ctrlPr>
              <w:rPr>
                <w:rFonts w:ascii="Cambria Math" w:hAnsi="Cambria Math"/>
                <w:i/>
                <w:sz w:val="52"/>
                <w:szCs w:val="52"/>
              </w:rPr>
            </m:ctrlPr>
          </m:fPr>
          <m:num>
            <m:r>
              <w:rPr>
                <w:rFonts w:ascii="Cambria Math" w:hAnsi="Cambria Math"/>
                <w:sz w:val="52"/>
                <w:szCs w:val="52"/>
              </w:rPr>
              <m:t>V</m:t>
            </m:r>
          </m:num>
          <m:den>
            <m:r>
              <w:rPr>
                <w:rFonts w:ascii="Cambria Math" w:hAnsi="Cambria Math"/>
                <w:sz w:val="52"/>
                <w:szCs w:val="52"/>
              </w:rPr>
              <m:t>R</m:t>
            </m:r>
          </m:den>
        </m:f>
      </m:oMath>
    </w:p>
    <w:p w14:paraId="136E6047" w14:textId="77777777" w:rsidR="00686BB4" w:rsidRPr="00686BB4" w:rsidRDefault="00686BB4" w:rsidP="00252C33">
      <w:pPr>
        <w:jc w:val="center"/>
      </w:pPr>
    </w:p>
    <w:p w14:paraId="6AFCA960" w14:textId="6C6D1DFC" w:rsidR="00252C33" w:rsidRDefault="00252C33" w:rsidP="00252C33">
      <w:pPr>
        <w:jc w:val="center"/>
        <w:rPr>
          <w:sz w:val="52"/>
          <w:szCs w:val="52"/>
        </w:rPr>
      </w:pPr>
      <m:oMath>
        <m:r>
          <w:rPr>
            <w:rFonts w:ascii="Cambria Math" w:hAnsi="Cambria Math"/>
            <w:sz w:val="52"/>
            <w:szCs w:val="52"/>
          </w:rPr>
          <m:t>P=VI</m:t>
        </m:r>
      </m:oMath>
      <w:r>
        <w:rPr>
          <w:sz w:val="52"/>
          <w:szCs w:val="52"/>
        </w:rPr>
        <w:t xml:space="preserve">; </w:t>
      </w:r>
      <m:oMath>
        <m:r>
          <w:rPr>
            <w:rFonts w:ascii="Cambria Math" w:hAnsi="Cambria Math"/>
            <w:sz w:val="52"/>
            <w:szCs w:val="52"/>
          </w:rPr>
          <m:t>P=</m:t>
        </m:r>
        <m:f>
          <m:fPr>
            <m:ctrlPr>
              <w:rPr>
                <w:rFonts w:ascii="Cambria Math" w:hAnsi="Cambria Math"/>
                <w:sz w:val="52"/>
                <w:szCs w:val="52"/>
              </w:rPr>
            </m:ctrlPr>
          </m:fPr>
          <m:num>
            <m:sSup>
              <m:sSupPr>
                <m:ctrlPr>
                  <w:rPr>
                    <w:rFonts w:ascii="Cambria Math" w:hAnsi="Cambria Math"/>
                    <w:sz w:val="52"/>
                    <w:szCs w:val="52"/>
                  </w:rPr>
                </m:ctrlPr>
              </m:sSupPr>
              <m:e>
                <m:r>
                  <w:rPr>
                    <w:rFonts w:ascii="Cambria Math" w:hAnsi="Cambria Math"/>
                    <w:sz w:val="52"/>
                    <w:szCs w:val="52"/>
                  </w:rPr>
                  <m:t>V</m:t>
                </m:r>
              </m:e>
              <m:sup>
                <m:r>
                  <w:rPr>
                    <w:rFonts w:ascii="Cambria Math" w:hAnsi="Cambria Math"/>
                    <w:sz w:val="52"/>
                    <w:szCs w:val="52"/>
                  </w:rPr>
                  <m:t>2</m:t>
                </m:r>
              </m:sup>
            </m:sSup>
          </m:num>
          <m:den>
            <m:r>
              <w:rPr>
                <w:rFonts w:ascii="Cambria Math" w:hAnsi="Cambria Math"/>
                <w:sz w:val="52"/>
                <w:szCs w:val="52"/>
              </w:rPr>
              <m:t>R</m:t>
            </m:r>
          </m:den>
        </m:f>
      </m:oMath>
    </w:p>
    <w:p w14:paraId="60232CDC" w14:textId="407CD0D5" w:rsidR="00252C33" w:rsidRPr="00686BB4" w:rsidRDefault="00252C33" w:rsidP="00654E87">
      <w:pPr>
        <w:jc w:val="both"/>
      </w:pPr>
    </w:p>
    <w:p w14:paraId="13351E27" w14:textId="77D27BFB" w:rsidR="003D438F" w:rsidRDefault="003D438F" w:rsidP="00654E87">
      <w:pPr>
        <w:spacing w:line="360" w:lineRule="auto"/>
        <w:jc w:val="both"/>
      </w:pPr>
      <w:r>
        <w:t>Once we had an equation that could tell us the desired voltage with our given information, we put the numbers in and solved for V</w:t>
      </w:r>
      <w:r>
        <w:rPr>
          <w:vertAlign w:val="superscript"/>
        </w:rPr>
        <w:t>2</w:t>
      </w:r>
      <w:r>
        <w:t>,</w:t>
      </w:r>
    </w:p>
    <w:p w14:paraId="60EB46C4" w14:textId="77777777" w:rsidR="003D438F" w:rsidRPr="003D438F" w:rsidRDefault="003D438F" w:rsidP="00654E87">
      <w:pPr>
        <w:jc w:val="both"/>
      </w:pPr>
    </w:p>
    <w:p w14:paraId="5538A254" w14:textId="17868A21" w:rsidR="003D438F" w:rsidRDefault="00B515C6" w:rsidP="00B515C6">
      <w:pPr>
        <w:jc w:val="center"/>
        <w:rPr>
          <w:sz w:val="52"/>
          <w:szCs w:val="52"/>
        </w:rPr>
      </w:pPr>
      <m:oMath>
        <m:r>
          <w:rPr>
            <w:rFonts w:ascii="Cambria Math" w:hAnsi="Cambria Math"/>
            <w:sz w:val="52"/>
            <w:szCs w:val="52"/>
          </w:rPr>
          <m:t xml:space="preserve">1 </m:t>
        </m:r>
        <m:r>
          <m:rPr>
            <m:sty m:val="p"/>
          </m:rPr>
          <w:rPr>
            <w:rFonts w:ascii="Cambria Math" w:hAnsi="Cambria Math"/>
            <w:sz w:val="52"/>
            <w:szCs w:val="52"/>
          </w:rPr>
          <m:t>W</m:t>
        </m:r>
        <m:r>
          <w:rPr>
            <w:rFonts w:ascii="Cambria Math" w:hAnsi="Cambria Math"/>
            <w:sz w:val="52"/>
            <w:szCs w:val="52"/>
          </w:rPr>
          <m:t>=</m:t>
        </m:r>
        <m:f>
          <m:fPr>
            <m:ctrlPr>
              <w:rPr>
                <w:rFonts w:ascii="Cambria Math" w:hAnsi="Cambria Math"/>
                <w:sz w:val="52"/>
                <w:szCs w:val="52"/>
              </w:rPr>
            </m:ctrlPr>
          </m:fPr>
          <m:num>
            <m:sSubSup>
              <m:sSubSupPr>
                <m:ctrlPr>
                  <w:rPr>
                    <w:rFonts w:ascii="Cambria Math" w:hAnsi="Cambria Math"/>
                    <w:i/>
                    <w:sz w:val="52"/>
                    <w:szCs w:val="52"/>
                  </w:rPr>
                </m:ctrlPr>
              </m:sSubSupPr>
              <m:e>
                <m:r>
                  <w:rPr>
                    <w:rFonts w:ascii="Cambria Math" w:hAnsi="Cambria Math"/>
                    <w:sz w:val="52"/>
                    <w:szCs w:val="52"/>
                  </w:rPr>
                  <m:t>V</m:t>
                </m:r>
              </m:e>
              <m:sub>
                <m:r>
                  <w:rPr>
                    <w:rFonts w:ascii="Cambria Math" w:hAnsi="Cambria Math"/>
                    <w:sz w:val="52"/>
                    <w:szCs w:val="52"/>
                  </w:rPr>
                  <m:t>out</m:t>
                </m:r>
              </m:sub>
              <m:sup>
                <m:r>
                  <w:rPr>
                    <w:rFonts w:ascii="Cambria Math" w:hAnsi="Cambria Math"/>
                    <w:sz w:val="52"/>
                    <w:szCs w:val="52"/>
                  </w:rPr>
                  <m:t>2</m:t>
                </m:r>
              </m:sup>
            </m:sSubSup>
          </m:num>
          <m:den>
            <m:r>
              <w:rPr>
                <w:rFonts w:ascii="Cambria Math" w:hAnsi="Cambria Math"/>
                <w:sz w:val="52"/>
                <w:szCs w:val="52"/>
              </w:rPr>
              <m:t xml:space="preserve">8 </m:t>
            </m:r>
            <m:r>
              <m:rPr>
                <m:sty m:val="p"/>
              </m:rPr>
              <w:rPr>
                <w:rFonts w:ascii="Cambria Math" w:hAnsi="Cambria Math"/>
                <w:sz w:val="52"/>
                <w:szCs w:val="52"/>
              </w:rPr>
              <m:t>Ω</m:t>
            </m:r>
          </m:den>
        </m:f>
      </m:oMath>
      <w:r>
        <w:rPr>
          <w:sz w:val="52"/>
          <w:szCs w:val="52"/>
        </w:rPr>
        <w:t>;</w:t>
      </w:r>
    </w:p>
    <w:p w14:paraId="0C70400A" w14:textId="6072A6DB" w:rsidR="00686BB4" w:rsidRPr="00686BB4" w:rsidRDefault="009733EA" w:rsidP="00B515C6">
      <w:pPr>
        <w:jc w:val="center"/>
      </w:pPr>
      <w:r>
        <w:t xml:space="preserve"> </w:t>
      </w:r>
    </w:p>
    <w:p w14:paraId="46C5B0F5" w14:textId="38C7AC91" w:rsidR="00B515C6" w:rsidRDefault="009733EA" w:rsidP="00B515C6">
      <w:pPr>
        <w:jc w:val="center"/>
        <w:rPr>
          <w:sz w:val="52"/>
          <w:szCs w:val="52"/>
        </w:rPr>
      </w:pPr>
      <m:oMath>
        <m:r>
          <w:rPr>
            <w:rFonts w:ascii="Cambria Math" w:hAnsi="Cambria Math"/>
            <w:sz w:val="52"/>
            <w:szCs w:val="52"/>
          </w:rPr>
          <m:t xml:space="preserve">(1 </m:t>
        </m:r>
        <m:r>
          <m:rPr>
            <m:sty m:val="p"/>
          </m:rPr>
          <w:rPr>
            <w:rFonts w:ascii="Cambria Math" w:hAnsi="Cambria Math"/>
            <w:sz w:val="52"/>
            <w:szCs w:val="52"/>
          </w:rPr>
          <m:t>W</m:t>
        </m:r>
        <m:r>
          <w:rPr>
            <w:rFonts w:ascii="Cambria Math" w:hAnsi="Cambria Math"/>
            <w:sz w:val="52"/>
            <w:szCs w:val="52"/>
          </w:rPr>
          <m:t xml:space="preserve">)(8 </m:t>
        </m:r>
        <m:r>
          <m:rPr>
            <m:sty m:val="p"/>
          </m:rPr>
          <w:rPr>
            <w:rFonts w:ascii="Cambria Math" w:hAnsi="Cambria Math"/>
            <w:sz w:val="52"/>
            <w:szCs w:val="52"/>
          </w:rPr>
          <m:t>Ω</m:t>
        </m:r>
        <m:r>
          <w:rPr>
            <w:rFonts w:ascii="Cambria Math" w:hAnsi="Cambria Math"/>
            <w:sz w:val="52"/>
            <w:szCs w:val="52"/>
          </w:rPr>
          <m:t>)=</m:t>
        </m:r>
        <m:sSubSup>
          <m:sSubSupPr>
            <m:ctrlPr>
              <w:rPr>
                <w:rFonts w:ascii="Cambria Math" w:hAnsi="Cambria Math"/>
                <w:i/>
                <w:sz w:val="52"/>
                <w:szCs w:val="52"/>
              </w:rPr>
            </m:ctrlPr>
          </m:sSubSupPr>
          <m:e>
            <m:r>
              <w:rPr>
                <w:rFonts w:ascii="Cambria Math" w:hAnsi="Cambria Math"/>
                <w:sz w:val="52"/>
                <w:szCs w:val="52"/>
              </w:rPr>
              <m:t>V</m:t>
            </m:r>
          </m:e>
          <m:sub>
            <m:r>
              <w:rPr>
                <w:rFonts w:ascii="Cambria Math" w:hAnsi="Cambria Math"/>
                <w:sz w:val="52"/>
                <w:szCs w:val="52"/>
              </w:rPr>
              <m:t>out</m:t>
            </m:r>
          </m:sub>
          <m:sup>
            <m:r>
              <w:rPr>
                <w:rFonts w:ascii="Cambria Math" w:hAnsi="Cambria Math"/>
                <w:sz w:val="52"/>
                <w:szCs w:val="52"/>
              </w:rPr>
              <m:t>2</m:t>
            </m:r>
          </m:sup>
        </m:sSubSup>
      </m:oMath>
      <w:r w:rsidR="00B515C6">
        <w:rPr>
          <w:sz w:val="52"/>
          <w:szCs w:val="52"/>
        </w:rPr>
        <w:t>;</w:t>
      </w:r>
    </w:p>
    <w:p w14:paraId="5C121310" w14:textId="77777777" w:rsidR="00686BB4" w:rsidRPr="00686BB4" w:rsidRDefault="00686BB4" w:rsidP="00B515C6">
      <w:pPr>
        <w:jc w:val="center"/>
      </w:pPr>
    </w:p>
    <w:p w14:paraId="18A06B48" w14:textId="4E21F9B2" w:rsidR="00B515C6" w:rsidRDefault="001E3F2D" w:rsidP="00B515C6">
      <w:pPr>
        <w:jc w:val="center"/>
        <w:rPr>
          <w:sz w:val="52"/>
          <w:szCs w:val="52"/>
        </w:rPr>
      </w:pPr>
      <m:oMath>
        <m:sSub>
          <m:sSubPr>
            <m:ctrlPr>
              <w:rPr>
                <w:rFonts w:ascii="Cambria Math" w:hAnsi="Cambria Math"/>
                <w:i/>
                <w:sz w:val="52"/>
                <w:szCs w:val="52"/>
              </w:rPr>
            </m:ctrlPr>
          </m:sSubPr>
          <m:e>
            <m:r>
              <w:rPr>
                <w:rFonts w:ascii="Cambria Math" w:hAnsi="Cambria Math"/>
                <w:sz w:val="52"/>
                <w:szCs w:val="52"/>
              </w:rPr>
              <m:t>V</m:t>
            </m:r>
          </m:e>
          <m:sub>
            <m:r>
              <w:rPr>
                <w:rFonts w:ascii="Cambria Math" w:hAnsi="Cambria Math"/>
                <w:sz w:val="52"/>
                <w:szCs w:val="52"/>
              </w:rPr>
              <m:t>out</m:t>
            </m:r>
          </m:sub>
        </m:sSub>
        <m:r>
          <w:rPr>
            <w:rFonts w:ascii="Cambria Math" w:hAnsi="Cambria Math"/>
            <w:sz w:val="52"/>
            <w:szCs w:val="52"/>
          </w:rPr>
          <m:t>=</m:t>
        </m:r>
        <m:rad>
          <m:radPr>
            <m:degHide m:val="1"/>
            <m:ctrlPr>
              <w:rPr>
                <w:rFonts w:ascii="Cambria Math" w:hAnsi="Cambria Math"/>
                <w:i/>
                <w:sz w:val="52"/>
                <w:szCs w:val="52"/>
              </w:rPr>
            </m:ctrlPr>
          </m:radPr>
          <m:deg/>
          <m:e>
            <m:r>
              <w:rPr>
                <w:rFonts w:ascii="Cambria Math" w:hAnsi="Cambria Math"/>
                <w:sz w:val="52"/>
                <w:szCs w:val="52"/>
              </w:rPr>
              <m:t xml:space="preserve">8 </m:t>
            </m:r>
            <m:r>
              <m:rPr>
                <m:sty m:val="p"/>
              </m:rPr>
              <w:rPr>
                <w:rFonts w:ascii="Cambria Math" w:hAnsi="Cambria Math"/>
                <w:sz w:val="52"/>
                <w:szCs w:val="52"/>
              </w:rPr>
              <m:t>V</m:t>
            </m:r>
          </m:e>
        </m:rad>
      </m:oMath>
      <w:r w:rsidR="00B515C6">
        <w:rPr>
          <w:sz w:val="52"/>
          <w:szCs w:val="52"/>
        </w:rPr>
        <w:t>;</w:t>
      </w:r>
    </w:p>
    <w:p w14:paraId="3C723796" w14:textId="77777777" w:rsidR="00686BB4" w:rsidRPr="00686BB4" w:rsidRDefault="00686BB4" w:rsidP="00B515C6"/>
    <w:p w14:paraId="774566EB" w14:textId="303CBEC8" w:rsidR="00B515C6" w:rsidRDefault="001E3F2D" w:rsidP="00447AE3">
      <w:pPr>
        <w:jc w:val="center"/>
        <w:rPr>
          <w:sz w:val="52"/>
          <w:szCs w:val="52"/>
        </w:rPr>
      </w:pPr>
      <m:oMath>
        <m:sSub>
          <m:sSubPr>
            <m:ctrlPr>
              <w:rPr>
                <w:rFonts w:ascii="Cambria Math" w:hAnsi="Cambria Math"/>
                <w:i/>
                <w:sz w:val="52"/>
                <w:szCs w:val="52"/>
              </w:rPr>
            </m:ctrlPr>
          </m:sSubPr>
          <m:e>
            <m:r>
              <w:rPr>
                <w:rFonts w:ascii="Cambria Math" w:hAnsi="Cambria Math"/>
                <w:sz w:val="52"/>
                <w:szCs w:val="52"/>
              </w:rPr>
              <m:t>V</m:t>
            </m:r>
          </m:e>
          <m:sub>
            <m:r>
              <w:rPr>
                <w:rFonts w:ascii="Cambria Math" w:hAnsi="Cambria Math"/>
                <w:sz w:val="52"/>
                <w:szCs w:val="52"/>
              </w:rPr>
              <m:t>out</m:t>
            </m:r>
          </m:sub>
        </m:sSub>
        <m:r>
          <w:rPr>
            <w:rFonts w:ascii="Cambria Math" w:hAnsi="Cambria Math"/>
            <w:sz w:val="52"/>
            <w:szCs w:val="52"/>
          </w:rPr>
          <m:t xml:space="preserve">≈2.8 </m:t>
        </m:r>
        <m:r>
          <m:rPr>
            <m:sty m:val="p"/>
          </m:rPr>
          <w:rPr>
            <w:rFonts w:ascii="Cambria Math" w:hAnsi="Cambria Math"/>
            <w:sz w:val="52"/>
            <w:szCs w:val="52"/>
          </w:rPr>
          <m:t>V</m:t>
        </m:r>
      </m:oMath>
      <w:r w:rsidR="00447AE3">
        <w:rPr>
          <w:sz w:val="52"/>
          <w:szCs w:val="52"/>
        </w:rPr>
        <w:t>.</w:t>
      </w:r>
    </w:p>
    <w:p w14:paraId="18F33F07" w14:textId="77777777" w:rsidR="00B515C6" w:rsidRPr="00686BB4" w:rsidRDefault="00B515C6" w:rsidP="00B515C6">
      <w:pPr>
        <w:jc w:val="center"/>
      </w:pPr>
    </w:p>
    <w:p w14:paraId="6018A038" w14:textId="484FD083" w:rsidR="003D438F" w:rsidRDefault="005210D4" w:rsidP="00654E87">
      <w:pPr>
        <w:spacing w:line="360" w:lineRule="auto"/>
        <w:jc w:val="both"/>
      </w:pPr>
      <w:r>
        <w:t xml:space="preserve">After calculating </w:t>
      </w:r>
      <w:r w:rsidR="00B515C6">
        <w:t xml:space="preserve">our voltages, we then determined the necessary </w:t>
      </w:r>
      <w:r w:rsidR="00364D09">
        <w:t xml:space="preserve">gain of the </w:t>
      </w:r>
      <w:r w:rsidR="00B515C6">
        <w:t>amplifiers we were using to increase the input voltage of 40</w:t>
      </w:r>
      <w:r w:rsidR="00676152">
        <w:t xml:space="preserve"> </w:t>
      </w:r>
      <w:r w:rsidR="00B515C6">
        <w:t>mV (.04</w:t>
      </w:r>
      <w:r w:rsidR="00676152">
        <w:t xml:space="preserve"> </w:t>
      </w:r>
      <w:r w:rsidR="00B515C6">
        <w:t>V) to the output voltage of 2.8</w:t>
      </w:r>
      <w:r w:rsidR="00676152">
        <w:t xml:space="preserve"> </w:t>
      </w:r>
      <w:r w:rsidR="00B515C6">
        <w:t>V.</w:t>
      </w:r>
    </w:p>
    <w:p w14:paraId="03DFC035" w14:textId="77777777" w:rsidR="00B515C6" w:rsidRDefault="00B515C6" w:rsidP="003D438F"/>
    <w:p w14:paraId="7A774DBF" w14:textId="39B0FA5A" w:rsidR="00B515C6" w:rsidRDefault="00B515C6" w:rsidP="00654E87">
      <w:pPr>
        <w:jc w:val="both"/>
      </w:pPr>
      <w:r>
        <w:t>The formu</w:t>
      </w:r>
      <w:r w:rsidR="009733EA">
        <w:t xml:space="preserve">la for the gain of a voltage </w:t>
      </w:r>
      <w:r>
        <w:t>amplifier is as follows</w:t>
      </w:r>
      <w:r w:rsidR="009F189F">
        <w:t>,</w:t>
      </w:r>
    </w:p>
    <w:p w14:paraId="1CF23B90" w14:textId="77777777" w:rsidR="003D438F" w:rsidRPr="003D438F" w:rsidRDefault="003D438F" w:rsidP="00654E87">
      <w:pPr>
        <w:jc w:val="both"/>
      </w:pPr>
    </w:p>
    <w:p w14:paraId="42945AD4" w14:textId="77777777" w:rsidR="009F189F" w:rsidRDefault="009F189F" w:rsidP="009F189F">
      <w:pPr>
        <w:rPr>
          <w:sz w:val="52"/>
          <w:szCs w:val="52"/>
        </w:rPr>
      </w:pPr>
      <m:oMathPara>
        <m:oMath>
          <m:r>
            <w:rPr>
              <w:rFonts w:ascii="Cambria Math" w:hAnsi="Cambria Math"/>
              <w:sz w:val="52"/>
              <w:szCs w:val="52"/>
            </w:rPr>
            <m:t>Gain=</m:t>
          </m:r>
          <m:f>
            <m:fPr>
              <m:ctrlPr>
                <w:rPr>
                  <w:rFonts w:ascii="Cambria Math" w:hAnsi="Cambria Math"/>
                  <w:i/>
                  <w:sz w:val="52"/>
                  <w:szCs w:val="52"/>
                </w:rPr>
              </m:ctrlPr>
            </m:fPr>
            <m:num>
              <m:sSub>
                <m:sSubPr>
                  <m:ctrlPr>
                    <w:rPr>
                      <w:rFonts w:ascii="Cambria Math" w:hAnsi="Cambria Math"/>
                      <w:i/>
                      <w:sz w:val="52"/>
                      <w:szCs w:val="52"/>
                    </w:rPr>
                  </m:ctrlPr>
                </m:sSubPr>
                <m:e>
                  <m:r>
                    <w:rPr>
                      <w:rFonts w:ascii="Cambria Math" w:hAnsi="Cambria Math"/>
                      <w:sz w:val="52"/>
                      <w:szCs w:val="52"/>
                    </w:rPr>
                    <m:t>V</m:t>
                  </m:r>
                </m:e>
                <m:sub>
                  <m:r>
                    <w:rPr>
                      <w:rFonts w:ascii="Cambria Math" w:hAnsi="Cambria Math"/>
                      <w:sz w:val="52"/>
                      <w:szCs w:val="52"/>
                    </w:rPr>
                    <m:t>out</m:t>
                  </m:r>
                </m:sub>
              </m:sSub>
            </m:num>
            <m:den>
              <m:sSub>
                <m:sSubPr>
                  <m:ctrlPr>
                    <w:rPr>
                      <w:rFonts w:ascii="Cambria Math" w:hAnsi="Cambria Math"/>
                      <w:i/>
                      <w:sz w:val="52"/>
                      <w:szCs w:val="52"/>
                    </w:rPr>
                  </m:ctrlPr>
                </m:sSubPr>
                <m:e>
                  <m:r>
                    <w:rPr>
                      <w:rFonts w:ascii="Cambria Math" w:hAnsi="Cambria Math"/>
                      <w:sz w:val="52"/>
                      <w:szCs w:val="52"/>
                    </w:rPr>
                    <m:t>V</m:t>
                  </m:r>
                </m:e>
                <m:sub>
                  <m:r>
                    <w:rPr>
                      <w:rFonts w:ascii="Cambria Math" w:hAnsi="Cambria Math"/>
                      <w:sz w:val="52"/>
                      <w:szCs w:val="52"/>
                    </w:rPr>
                    <m:t>in</m:t>
                  </m:r>
                </m:sub>
              </m:sSub>
            </m:den>
          </m:f>
        </m:oMath>
      </m:oMathPara>
    </w:p>
    <w:p w14:paraId="25085039" w14:textId="77777777" w:rsidR="009F189F" w:rsidRDefault="009F189F" w:rsidP="00654E87">
      <w:pPr>
        <w:jc w:val="both"/>
      </w:pPr>
    </w:p>
    <w:p w14:paraId="6E4479EA" w14:textId="77777777" w:rsidR="009F189F" w:rsidRPr="009F189F" w:rsidRDefault="009F189F" w:rsidP="00654E87">
      <w:pPr>
        <w:jc w:val="both"/>
      </w:pPr>
      <w:r>
        <w:t>Putting the numbers in, we receive this as our gain,</w:t>
      </w:r>
    </w:p>
    <w:p w14:paraId="4B9E42B0" w14:textId="77777777" w:rsidR="00686BB4" w:rsidRPr="00686BB4" w:rsidRDefault="00686BB4" w:rsidP="00654E87">
      <w:pPr>
        <w:jc w:val="both"/>
      </w:pPr>
    </w:p>
    <w:p w14:paraId="099926CE" w14:textId="3684C81E" w:rsidR="00891F36" w:rsidRDefault="009F189F" w:rsidP="00891F36">
      <w:pPr>
        <w:jc w:val="center"/>
        <w:rPr>
          <w:sz w:val="52"/>
          <w:szCs w:val="52"/>
        </w:rPr>
      </w:pPr>
      <m:oMath>
        <m:r>
          <w:rPr>
            <w:rFonts w:ascii="Cambria Math" w:hAnsi="Cambria Math"/>
            <w:sz w:val="52"/>
            <w:szCs w:val="52"/>
          </w:rPr>
          <m:t>Gain=</m:t>
        </m:r>
        <m:f>
          <m:fPr>
            <m:ctrlPr>
              <w:rPr>
                <w:rFonts w:ascii="Cambria Math" w:hAnsi="Cambria Math"/>
                <w:sz w:val="52"/>
                <w:szCs w:val="52"/>
              </w:rPr>
            </m:ctrlPr>
          </m:fPr>
          <m:num>
            <m:r>
              <m:rPr>
                <m:sty m:val="p"/>
              </m:rPr>
              <w:rPr>
                <w:rFonts w:ascii="Cambria Math" w:hAnsi="Cambria Math"/>
                <w:sz w:val="52"/>
                <w:szCs w:val="52"/>
              </w:rPr>
              <m:t>2.8 V</m:t>
            </m:r>
          </m:num>
          <m:den>
            <m:r>
              <m:rPr>
                <m:sty m:val="p"/>
              </m:rPr>
              <w:rPr>
                <w:rFonts w:ascii="Cambria Math" w:hAnsi="Cambria Math"/>
                <w:sz w:val="52"/>
                <w:szCs w:val="52"/>
              </w:rPr>
              <m:t>.04 V</m:t>
            </m:r>
          </m:den>
        </m:f>
      </m:oMath>
      <w:r>
        <w:rPr>
          <w:sz w:val="52"/>
          <w:szCs w:val="52"/>
        </w:rPr>
        <w:t>;</w:t>
      </w:r>
    </w:p>
    <w:p w14:paraId="04CB491E" w14:textId="77777777" w:rsidR="00686BB4" w:rsidRPr="00686BB4" w:rsidRDefault="00686BB4" w:rsidP="00891F36">
      <w:pPr>
        <w:jc w:val="center"/>
      </w:pPr>
    </w:p>
    <w:p w14:paraId="089050E6" w14:textId="05C0AC4A" w:rsidR="009F189F" w:rsidRDefault="009F189F" w:rsidP="00686BB4">
      <w:pPr>
        <w:jc w:val="center"/>
        <w:rPr>
          <w:sz w:val="52"/>
          <w:szCs w:val="52"/>
        </w:rPr>
      </w:pPr>
      <m:oMathPara>
        <m:oMath>
          <m:r>
            <w:rPr>
              <w:rFonts w:ascii="Cambria Math" w:hAnsi="Cambria Math"/>
              <w:sz w:val="52"/>
              <w:szCs w:val="52"/>
            </w:rPr>
            <m:t>Gain≈70</m:t>
          </m:r>
        </m:oMath>
      </m:oMathPara>
    </w:p>
    <w:p w14:paraId="4DD8B549" w14:textId="77777777" w:rsidR="009733EA" w:rsidRDefault="009733EA" w:rsidP="00654E87">
      <w:pPr>
        <w:spacing w:line="360" w:lineRule="auto"/>
        <w:jc w:val="both"/>
        <w:rPr>
          <w:rFonts w:ascii="Times New Roman" w:hAnsi="Times New Roman" w:cs="Times New Roman"/>
        </w:rPr>
      </w:pPr>
    </w:p>
    <w:p w14:paraId="3708B68C" w14:textId="754DEB6A" w:rsidR="009725E3" w:rsidRDefault="00633E21" w:rsidP="00654E87">
      <w:pPr>
        <w:spacing w:line="360" w:lineRule="auto"/>
        <w:jc w:val="both"/>
        <w:rPr>
          <w:rFonts w:ascii="Times New Roman" w:hAnsi="Times New Roman" w:cs="Times New Roman"/>
        </w:rPr>
      </w:pPr>
      <w:r>
        <w:rPr>
          <w:rFonts w:ascii="Times New Roman" w:hAnsi="Times New Roman" w:cs="Times New Roman"/>
        </w:rPr>
        <w:t>The amplifiers we would use in our circuit a</w:t>
      </w:r>
      <w:r w:rsidR="00654E87">
        <w:rPr>
          <w:rFonts w:ascii="Times New Roman" w:hAnsi="Times New Roman" w:cs="Times New Roman"/>
        </w:rPr>
        <w:t>re called</w:t>
      </w:r>
      <w:r w:rsidR="00940C35">
        <w:rPr>
          <w:rFonts w:ascii="Times New Roman" w:hAnsi="Times New Roman" w:cs="Times New Roman"/>
        </w:rPr>
        <w:t xml:space="preserve"> inverting amplifiers [2]. The specific f</w:t>
      </w:r>
      <w:r w:rsidR="00654E87">
        <w:rPr>
          <w:rFonts w:ascii="Times New Roman" w:hAnsi="Times New Roman" w:cs="Times New Roman"/>
        </w:rPr>
        <w:t>ormula for calculating the gain of such an amplifier is as follows,</w:t>
      </w:r>
    </w:p>
    <w:p w14:paraId="4E762F00" w14:textId="11094C86" w:rsidR="00633E21" w:rsidRDefault="00633E21" w:rsidP="00633E21">
      <w:pPr>
        <w:rPr>
          <w:sz w:val="52"/>
          <w:szCs w:val="52"/>
        </w:rPr>
      </w:pPr>
      <m:oMathPara>
        <m:oMath>
          <m:r>
            <w:rPr>
              <w:rFonts w:ascii="Cambria Math" w:hAnsi="Cambria Math"/>
              <w:sz w:val="52"/>
              <w:szCs w:val="52"/>
            </w:rPr>
            <m:t>Gain=</m:t>
          </m:r>
          <m:f>
            <m:fPr>
              <m:ctrlPr>
                <w:rPr>
                  <w:rFonts w:ascii="Cambria Math" w:hAnsi="Cambria Math"/>
                  <w:sz w:val="52"/>
                  <w:szCs w:val="52"/>
                </w:rPr>
              </m:ctrlPr>
            </m:fPr>
            <m:num>
              <m:sSub>
                <m:sSubPr>
                  <m:ctrlPr>
                    <w:rPr>
                      <w:rFonts w:ascii="Cambria Math" w:hAnsi="Cambria Math"/>
                      <w:i/>
                      <w:sz w:val="52"/>
                      <w:szCs w:val="52"/>
                    </w:rPr>
                  </m:ctrlPr>
                </m:sSubPr>
                <m:e>
                  <m:r>
                    <w:rPr>
                      <w:rFonts w:ascii="Cambria Math" w:hAnsi="Cambria Math"/>
                      <w:sz w:val="52"/>
                      <w:szCs w:val="52"/>
                    </w:rPr>
                    <m:t>V</m:t>
                  </m:r>
                </m:e>
                <m:sub>
                  <m:r>
                    <w:rPr>
                      <w:rFonts w:ascii="Cambria Math" w:hAnsi="Cambria Math"/>
                      <w:sz w:val="52"/>
                      <w:szCs w:val="52"/>
                    </w:rPr>
                    <m:t>out</m:t>
                  </m:r>
                </m:sub>
              </m:sSub>
            </m:num>
            <m:den>
              <m:sSub>
                <m:sSubPr>
                  <m:ctrlPr>
                    <w:rPr>
                      <w:rFonts w:ascii="Cambria Math" w:hAnsi="Cambria Math"/>
                      <w:i/>
                      <w:sz w:val="52"/>
                      <w:szCs w:val="52"/>
                    </w:rPr>
                  </m:ctrlPr>
                </m:sSubPr>
                <m:e>
                  <m:r>
                    <w:rPr>
                      <w:rFonts w:ascii="Cambria Math" w:hAnsi="Cambria Math"/>
                      <w:sz w:val="52"/>
                      <w:szCs w:val="52"/>
                    </w:rPr>
                    <m:t>V</m:t>
                  </m:r>
                </m:e>
                <m:sub>
                  <m:r>
                    <w:rPr>
                      <w:rFonts w:ascii="Cambria Math" w:hAnsi="Cambria Math"/>
                      <w:sz w:val="52"/>
                      <w:szCs w:val="52"/>
                    </w:rPr>
                    <m:t>in</m:t>
                  </m:r>
                </m:sub>
              </m:sSub>
            </m:den>
          </m:f>
          <m:r>
            <w:rPr>
              <w:rFonts w:ascii="Cambria Math" w:hAnsi="Cambria Math"/>
              <w:sz w:val="52"/>
              <w:szCs w:val="52"/>
            </w:rPr>
            <m:t>=-</m:t>
          </m:r>
          <m:f>
            <m:fPr>
              <m:ctrlPr>
                <w:rPr>
                  <w:rFonts w:ascii="Cambria Math" w:hAnsi="Cambria Math"/>
                  <w:i/>
                  <w:sz w:val="52"/>
                  <w:szCs w:val="52"/>
                </w:rPr>
              </m:ctrlPr>
            </m:fPr>
            <m:num>
              <m:sSub>
                <m:sSubPr>
                  <m:ctrlPr>
                    <w:rPr>
                      <w:rFonts w:ascii="Cambria Math" w:hAnsi="Cambria Math"/>
                      <w:i/>
                      <w:sz w:val="52"/>
                      <w:szCs w:val="52"/>
                    </w:rPr>
                  </m:ctrlPr>
                </m:sSubPr>
                <m:e>
                  <m:r>
                    <w:rPr>
                      <w:rFonts w:ascii="Cambria Math" w:hAnsi="Cambria Math"/>
                      <w:sz w:val="52"/>
                      <w:szCs w:val="52"/>
                    </w:rPr>
                    <m:t>R</m:t>
                  </m:r>
                </m:e>
                <m:sub>
                  <m:r>
                    <w:rPr>
                      <w:rFonts w:ascii="Cambria Math" w:hAnsi="Cambria Math"/>
                      <w:sz w:val="52"/>
                      <w:szCs w:val="52"/>
                    </w:rPr>
                    <m:t>2</m:t>
                  </m:r>
                </m:sub>
              </m:sSub>
            </m:num>
            <m:den>
              <m:sSub>
                <m:sSubPr>
                  <m:ctrlPr>
                    <w:rPr>
                      <w:rFonts w:ascii="Cambria Math" w:hAnsi="Cambria Math"/>
                      <w:i/>
                      <w:sz w:val="52"/>
                      <w:szCs w:val="52"/>
                    </w:rPr>
                  </m:ctrlPr>
                </m:sSubPr>
                <m:e>
                  <m:r>
                    <w:rPr>
                      <w:rFonts w:ascii="Cambria Math" w:hAnsi="Cambria Math"/>
                      <w:sz w:val="52"/>
                      <w:szCs w:val="52"/>
                    </w:rPr>
                    <m:t>R</m:t>
                  </m:r>
                </m:e>
                <m:sub>
                  <m:r>
                    <w:rPr>
                      <w:rFonts w:ascii="Cambria Math" w:hAnsi="Cambria Math"/>
                      <w:sz w:val="52"/>
                      <w:szCs w:val="52"/>
                    </w:rPr>
                    <m:t>1</m:t>
                  </m:r>
                </m:sub>
              </m:sSub>
            </m:den>
          </m:f>
        </m:oMath>
      </m:oMathPara>
    </w:p>
    <w:p w14:paraId="6654FFBC" w14:textId="77777777" w:rsidR="00633E21" w:rsidRDefault="00633E21" w:rsidP="00654E87">
      <w:pPr>
        <w:spacing w:line="360" w:lineRule="auto"/>
        <w:jc w:val="both"/>
        <w:rPr>
          <w:rFonts w:ascii="Times New Roman" w:hAnsi="Times New Roman" w:cs="Times New Roman"/>
        </w:rPr>
      </w:pPr>
    </w:p>
    <w:p w14:paraId="2D997749" w14:textId="293456D2" w:rsidR="00633E21" w:rsidRDefault="00633E21" w:rsidP="00654E87">
      <w:pPr>
        <w:spacing w:line="360" w:lineRule="auto"/>
        <w:jc w:val="both"/>
        <w:rPr>
          <w:rFonts w:ascii="Times New Roman" w:hAnsi="Times New Roman" w:cs="Times New Roman"/>
        </w:rPr>
      </w:pPr>
      <w:r>
        <w:rPr>
          <w:rFonts w:ascii="Times New Roman" w:hAnsi="Times New Roman" w:cs="Times New Roman"/>
        </w:rPr>
        <w:t>The configuration of an inverting op-amp in a circuit is show</w:t>
      </w:r>
      <w:r w:rsidR="00654E87">
        <w:rPr>
          <w:rFonts w:ascii="Times New Roman" w:hAnsi="Times New Roman" w:cs="Times New Roman"/>
        </w:rPr>
        <w:t>n</w:t>
      </w:r>
      <w:r w:rsidR="000E1DA2">
        <w:rPr>
          <w:rFonts w:ascii="Times New Roman" w:hAnsi="Times New Roman" w:cs="Times New Roman"/>
        </w:rPr>
        <w:t xml:space="preserve"> in F</w:t>
      </w:r>
      <w:r>
        <w:rPr>
          <w:rFonts w:ascii="Times New Roman" w:hAnsi="Times New Roman" w:cs="Times New Roman"/>
        </w:rPr>
        <w:t>igure 4.</w:t>
      </w:r>
      <w:r w:rsidR="00654E87">
        <w:rPr>
          <w:rFonts w:ascii="Times New Roman" w:hAnsi="Times New Roman" w:cs="Times New Roman"/>
          <w:noProof/>
        </w:rPr>
        <w:drawing>
          <wp:inline distT="0" distB="0" distL="0" distR="0" wp14:anchorId="073FCC1A" wp14:editId="64B9FC12">
            <wp:extent cx="5486400" cy="25698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rting Op-Amp.tiff"/>
                    <pic:cNvPicPr/>
                  </pic:nvPicPr>
                  <pic:blipFill>
                    <a:blip r:embed="rId12">
                      <a:extLst>
                        <a:ext uri="{28A0092B-C50C-407E-A947-70E740481C1C}">
                          <a14:useLocalDpi xmlns:a14="http://schemas.microsoft.com/office/drawing/2010/main" val="0"/>
                        </a:ext>
                      </a:extLst>
                    </a:blip>
                    <a:stretch>
                      <a:fillRect/>
                    </a:stretch>
                  </pic:blipFill>
                  <pic:spPr>
                    <a:xfrm>
                      <a:off x="0" y="0"/>
                      <a:ext cx="5486400" cy="2569845"/>
                    </a:xfrm>
                    <a:prstGeom prst="rect">
                      <a:avLst/>
                    </a:prstGeom>
                  </pic:spPr>
                </pic:pic>
              </a:graphicData>
            </a:graphic>
          </wp:inline>
        </w:drawing>
      </w:r>
    </w:p>
    <w:p w14:paraId="0DFD91B7" w14:textId="0CA640C3" w:rsidR="009733EA" w:rsidRPr="00654E87" w:rsidRDefault="00633E21" w:rsidP="00654E87">
      <w:pPr>
        <w:spacing w:line="360" w:lineRule="auto"/>
        <w:jc w:val="center"/>
        <w:rPr>
          <w:rFonts w:ascii="Times New Roman" w:hAnsi="Times New Roman" w:cs="Times New Roman"/>
          <w:i/>
        </w:rPr>
      </w:pPr>
      <w:r w:rsidRPr="00633E21">
        <w:rPr>
          <w:rFonts w:ascii="Times New Roman" w:hAnsi="Times New Roman" w:cs="Times New Roman"/>
          <w:i/>
        </w:rPr>
        <w:t>Fig. 4. Inverting op-amp</w:t>
      </w:r>
    </w:p>
    <w:p w14:paraId="035FEB31" w14:textId="15AF99A6" w:rsidR="007372D1" w:rsidRDefault="00654E87" w:rsidP="009725E3">
      <w:pPr>
        <w:spacing w:line="360" w:lineRule="auto"/>
        <w:jc w:val="both"/>
        <w:rPr>
          <w:rFonts w:ascii="Times New Roman" w:hAnsi="Times New Roman" w:cs="Times New Roman"/>
        </w:rPr>
      </w:pPr>
      <w:r>
        <w:rPr>
          <w:rFonts w:ascii="Times New Roman" w:hAnsi="Times New Roman" w:cs="Times New Roman"/>
        </w:rPr>
        <w:lastRenderedPageBreak/>
        <w:t>To acquire a</w:t>
      </w:r>
      <w:r w:rsidR="001C6450">
        <w:rPr>
          <w:rFonts w:ascii="Times New Roman" w:hAnsi="Times New Roman" w:cs="Times New Roman"/>
        </w:rPr>
        <w:t xml:space="preserve"> gain of </w:t>
      </w:r>
      <w:r w:rsidR="001C6450" w:rsidRPr="00654E87">
        <w:rPr>
          <w:rFonts w:ascii="Times New Roman" w:hAnsi="Times New Roman" w:cs="Times New Roman"/>
        </w:rPr>
        <w:t>positive</w:t>
      </w:r>
      <w:r w:rsidR="001C6450">
        <w:rPr>
          <w:rFonts w:ascii="Times New Roman" w:hAnsi="Times New Roman" w:cs="Times New Roman"/>
        </w:rPr>
        <w:t xml:space="preserve"> 70 with the inverting amplifier components we were using, it was necessary to d</w:t>
      </w:r>
      <w:r w:rsidR="00891F36">
        <w:rPr>
          <w:rFonts w:ascii="Times New Roman" w:hAnsi="Times New Roman" w:cs="Times New Roman"/>
        </w:rPr>
        <w:t>ivide the amplifier portion of the circuit into two stages</w:t>
      </w:r>
      <w:r w:rsidR="001C6450">
        <w:rPr>
          <w:rFonts w:ascii="Times New Roman" w:hAnsi="Times New Roman" w:cs="Times New Roman"/>
        </w:rPr>
        <w:t>. Stage 1, with a gain of -10, would amplify the source voltage of 40</w:t>
      </w:r>
      <w:r w:rsidR="00676152">
        <w:rPr>
          <w:rFonts w:ascii="Times New Roman" w:hAnsi="Times New Roman" w:cs="Times New Roman"/>
        </w:rPr>
        <w:t xml:space="preserve"> </w:t>
      </w:r>
      <w:r w:rsidR="001C6450">
        <w:rPr>
          <w:rFonts w:ascii="Times New Roman" w:hAnsi="Times New Roman" w:cs="Times New Roman"/>
        </w:rPr>
        <w:t>mV to  -400</w:t>
      </w:r>
      <w:r w:rsidR="00676152">
        <w:rPr>
          <w:rFonts w:ascii="Times New Roman" w:hAnsi="Times New Roman" w:cs="Times New Roman"/>
        </w:rPr>
        <w:t xml:space="preserve"> </w:t>
      </w:r>
      <w:r w:rsidR="001C6450">
        <w:rPr>
          <w:rFonts w:ascii="Times New Roman" w:hAnsi="Times New Roman" w:cs="Times New Roman"/>
        </w:rPr>
        <w:t>mV.</w:t>
      </w:r>
      <w:r w:rsidR="00676152">
        <w:rPr>
          <w:rFonts w:ascii="Times New Roman" w:hAnsi="Times New Roman" w:cs="Times New Roman"/>
        </w:rPr>
        <w:t xml:space="preserve"> </w:t>
      </w:r>
      <w:r w:rsidR="001C6450">
        <w:rPr>
          <w:rFonts w:ascii="Times New Roman" w:hAnsi="Times New Roman" w:cs="Times New Roman"/>
        </w:rPr>
        <w:t>Stage 2, with a gain of -7, would amplify Stage 1’s output of -400</w:t>
      </w:r>
      <w:r w:rsidR="00676152">
        <w:rPr>
          <w:rFonts w:ascii="Times New Roman" w:hAnsi="Times New Roman" w:cs="Times New Roman"/>
        </w:rPr>
        <w:t xml:space="preserve"> </w:t>
      </w:r>
      <w:r w:rsidR="001C6450">
        <w:rPr>
          <w:rFonts w:ascii="Times New Roman" w:hAnsi="Times New Roman" w:cs="Times New Roman"/>
        </w:rPr>
        <w:t>mV to approximately 2.8</w:t>
      </w:r>
      <w:r w:rsidR="00676152">
        <w:rPr>
          <w:rFonts w:ascii="Times New Roman" w:hAnsi="Times New Roman" w:cs="Times New Roman"/>
        </w:rPr>
        <w:t xml:space="preserve"> </w:t>
      </w:r>
      <w:r w:rsidR="001C6450">
        <w:rPr>
          <w:rFonts w:ascii="Times New Roman" w:hAnsi="Times New Roman" w:cs="Times New Roman"/>
        </w:rPr>
        <w:t>V.</w:t>
      </w:r>
    </w:p>
    <w:p w14:paraId="46403A57" w14:textId="77777777" w:rsidR="00817C74" w:rsidRDefault="00817C74" w:rsidP="009725E3">
      <w:pPr>
        <w:spacing w:line="360" w:lineRule="auto"/>
        <w:ind w:firstLine="720"/>
        <w:jc w:val="both"/>
        <w:rPr>
          <w:rFonts w:ascii="Times New Roman" w:hAnsi="Times New Roman" w:cs="Times New Roman"/>
        </w:rPr>
      </w:pPr>
    </w:p>
    <w:p w14:paraId="63F59BAB" w14:textId="1C6B1A5E" w:rsidR="007372D1" w:rsidRDefault="009F189F" w:rsidP="009725E3">
      <w:pPr>
        <w:spacing w:line="360" w:lineRule="auto"/>
        <w:ind w:firstLine="720"/>
        <w:jc w:val="both"/>
        <w:rPr>
          <w:rFonts w:ascii="Times New Roman" w:hAnsi="Times New Roman" w:cs="Times New Roman"/>
        </w:rPr>
      </w:pPr>
      <w:r>
        <w:rPr>
          <w:rFonts w:ascii="Times New Roman" w:hAnsi="Times New Roman" w:cs="Times New Roman"/>
        </w:rPr>
        <w:t>LTspice is a software program that allows for the design and simulation of electrical circuits with risk of damage to any circuit elements</w:t>
      </w:r>
      <w:r w:rsidR="00106DCD">
        <w:rPr>
          <w:rFonts w:ascii="Times New Roman" w:hAnsi="Times New Roman" w:cs="Times New Roman"/>
        </w:rPr>
        <w:t xml:space="preserve"> [2]</w:t>
      </w:r>
      <w:r>
        <w:rPr>
          <w:rFonts w:ascii="Times New Roman" w:hAnsi="Times New Roman" w:cs="Times New Roman"/>
        </w:rPr>
        <w:t>. After first drawing a draft on paper, we then reconstructed</w:t>
      </w:r>
      <w:r w:rsidR="00A367D0">
        <w:rPr>
          <w:rFonts w:ascii="Times New Roman" w:hAnsi="Times New Roman" w:cs="Times New Roman"/>
        </w:rPr>
        <w:t xml:space="preserve"> it in this program</w:t>
      </w:r>
      <w:r>
        <w:rPr>
          <w:rFonts w:ascii="Times New Roman" w:hAnsi="Times New Roman" w:cs="Times New Roman"/>
        </w:rPr>
        <w:t>.</w:t>
      </w:r>
    </w:p>
    <w:p w14:paraId="586B691D" w14:textId="77777777" w:rsidR="00A367D0" w:rsidRDefault="00A367D0" w:rsidP="009725E3">
      <w:pPr>
        <w:spacing w:line="360" w:lineRule="auto"/>
        <w:jc w:val="both"/>
        <w:rPr>
          <w:rFonts w:ascii="Times New Roman" w:hAnsi="Times New Roman" w:cs="Times New Roman"/>
        </w:rPr>
      </w:pPr>
    </w:p>
    <w:p w14:paraId="73EB830F" w14:textId="2D0FCFE9" w:rsidR="009F189F" w:rsidRDefault="009F189F" w:rsidP="009725E3">
      <w:pPr>
        <w:spacing w:line="360" w:lineRule="auto"/>
        <w:jc w:val="both"/>
        <w:rPr>
          <w:rFonts w:ascii="Times New Roman" w:hAnsi="Times New Roman" w:cs="Times New Roman"/>
        </w:rPr>
      </w:pPr>
      <w:r>
        <w:rPr>
          <w:rFonts w:ascii="Times New Roman" w:hAnsi="Times New Roman" w:cs="Times New Roman"/>
        </w:rPr>
        <w:t>The following figure shows this design,</w:t>
      </w:r>
    </w:p>
    <w:p w14:paraId="17640A4A" w14:textId="77777777" w:rsidR="009F189F" w:rsidRDefault="009F189F" w:rsidP="000B02FF">
      <w:pPr>
        <w:spacing w:line="360" w:lineRule="auto"/>
        <w:ind w:firstLine="720"/>
        <w:jc w:val="both"/>
        <w:rPr>
          <w:rFonts w:ascii="Times New Roman" w:hAnsi="Times New Roman" w:cs="Times New Roman"/>
        </w:rPr>
      </w:pPr>
    </w:p>
    <w:p w14:paraId="0A42EF4C" w14:textId="77777777" w:rsidR="001E13E2" w:rsidRDefault="00B95775" w:rsidP="00940C35">
      <w:pPr>
        <w:spacing w:line="360" w:lineRule="auto"/>
        <w:rPr>
          <w:rFonts w:ascii="Times New Roman" w:hAnsi="Times New Roman" w:cs="Times New Roman"/>
        </w:rPr>
      </w:pPr>
      <w:r>
        <w:rPr>
          <w:rFonts w:ascii="Times New Roman" w:hAnsi="Times New Roman" w:cs="Times New Roman"/>
          <w:noProof/>
        </w:rPr>
        <w:drawing>
          <wp:inline distT="0" distB="0" distL="0" distR="0" wp14:anchorId="53024422" wp14:editId="0DB3FB4C">
            <wp:extent cx="5486400" cy="2950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SP_AmpDesign.tiff"/>
                    <pic:cNvPicPr/>
                  </pic:nvPicPr>
                  <pic:blipFill>
                    <a:blip r:embed="rId13">
                      <a:extLst>
                        <a:ext uri="{28A0092B-C50C-407E-A947-70E740481C1C}">
                          <a14:useLocalDpi xmlns:a14="http://schemas.microsoft.com/office/drawing/2010/main" val="0"/>
                        </a:ext>
                      </a:extLst>
                    </a:blip>
                    <a:stretch>
                      <a:fillRect/>
                    </a:stretch>
                  </pic:blipFill>
                  <pic:spPr>
                    <a:xfrm>
                      <a:off x="0" y="0"/>
                      <a:ext cx="5486400" cy="2950845"/>
                    </a:xfrm>
                    <a:prstGeom prst="rect">
                      <a:avLst/>
                    </a:prstGeom>
                  </pic:spPr>
                </pic:pic>
              </a:graphicData>
            </a:graphic>
          </wp:inline>
        </w:drawing>
      </w:r>
    </w:p>
    <w:p w14:paraId="3750A35A" w14:textId="330A54E6" w:rsidR="009F189F" w:rsidRDefault="000E1DA2" w:rsidP="009F189F">
      <w:pPr>
        <w:spacing w:line="480" w:lineRule="auto"/>
        <w:jc w:val="center"/>
        <w:rPr>
          <w:rFonts w:ascii="Times New Roman" w:hAnsi="Times New Roman" w:cs="Times New Roman"/>
          <w:i/>
        </w:rPr>
      </w:pPr>
      <w:r>
        <w:rPr>
          <w:rFonts w:ascii="Times New Roman" w:hAnsi="Times New Roman" w:cs="Times New Roman"/>
          <w:i/>
        </w:rPr>
        <w:t>Fig. 5</w:t>
      </w:r>
      <w:r w:rsidR="009F189F" w:rsidRPr="009F189F">
        <w:rPr>
          <w:rFonts w:ascii="Times New Roman" w:hAnsi="Times New Roman" w:cs="Times New Roman"/>
          <w:i/>
        </w:rPr>
        <w:t>. Draft design for amplifier circuit in LTspice</w:t>
      </w:r>
    </w:p>
    <w:p w14:paraId="022FA76D" w14:textId="77777777" w:rsidR="00CB125A" w:rsidRDefault="00CB125A" w:rsidP="00CB125A">
      <w:pPr>
        <w:spacing w:line="480" w:lineRule="auto"/>
        <w:jc w:val="both"/>
        <w:rPr>
          <w:rFonts w:ascii="Times New Roman" w:hAnsi="Times New Roman" w:cs="Times New Roman"/>
        </w:rPr>
      </w:pPr>
    </w:p>
    <w:p w14:paraId="45E2860A" w14:textId="77777777" w:rsidR="001E4A3C" w:rsidRDefault="001E4A3C" w:rsidP="00CB125A">
      <w:pPr>
        <w:spacing w:line="480" w:lineRule="auto"/>
        <w:jc w:val="both"/>
        <w:rPr>
          <w:rFonts w:ascii="Times New Roman" w:hAnsi="Times New Roman" w:cs="Times New Roman"/>
        </w:rPr>
      </w:pPr>
    </w:p>
    <w:p w14:paraId="1E3CFBB6" w14:textId="77777777" w:rsidR="001E4A3C" w:rsidRDefault="001E4A3C" w:rsidP="00CB125A">
      <w:pPr>
        <w:spacing w:line="480" w:lineRule="auto"/>
        <w:jc w:val="both"/>
        <w:rPr>
          <w:rFonts w:ascii="Times New Roman" w:hAnsi="Times New Roman" w:cs="Times New Roman"/>
        </w:rPr>
      </w:pPr>
    </w:p>
    <w:p w14:paraId="249132EF" w14:textId="77777777" w:rsidR="001E4A3C" w:rsidRDefault="001E4A3C" w:rsidP="00CB125A">
      <w:pPr>
        <w:spacing w:line="480" w:lineRule="auto"/>
        <w:jc w:val="both"/>
        <w:rPr>
          <w:rFonts w:ascii="Times New Roman" w:hAnsi="Times New Roman" w:cs="Times New Roman"/>
        </w:rPr>
      </w:pPr>
    </w:p>
    <w:p w14:paraId="715BCF0A" w14:textId="77777777" w:rsidR="001E4A3C" w:rsidRDefault="001E4A3C" w:rsidP="00CB125A">
      <w:pPr>
        <w:spacing w:line="480" w:lineRule="auto"/>
        <w:jc w:val="both"/>
        <w:rPr>
          <w:rFonts w:ascii="Times New Roman" w:hAnsi="Times New Roman" w:cs="Times New Roman"/>
        </w:rPr>
      </w:pPr>
    </w:p>
    <w:p w14:paraId="6A22B920" w14:textId="77777777" w:rsidR="001E4A3C" w:rsidRPr="00CB125A" w:rsidRDefault="001E4A3C" w:rsidP="009725E3">
      <w:pPr>
        <w:spacing w:line="360" w:lineRule="auto"/>
        <w:jc w:val="both"/>
        <w:rPr>
          <w:rFonts w:ascii="Times New Roman" w:hAnsi="Times New Roman" w:cs="Times New Roman"/>
        </w:rPr>
      </w:pPr>
    </w:p>
    <w:p w14:paraId="01A2FBD2" w14:textId="101D02C3" w:rsidR="00B95775" w:rsidRDefault="000E1DA2" w:rsidP="009725E3">
      <w:pPr>
        <w:spacing w:line="360" w:lineRule="auto"/>
        <w:jc w:val="both"/>
        <w:rPr>
          <w:rFonts w:ascii="Times New Roman" w:hAnsi="Times New Roman" w:cs="Times New Roman"/>
        </w:rPr>
      </w:pPr>
      <w:r>
        <w:rPr>
          <w:rFonts w:ascii="Times New Roman" w:hAnsi="Times New Roman" w:cs="Times New Roman"/>
        </w:rPr>
        <w:lastRenderedPageBreak/>
        <w:t xml:space="preserve"> After building the design in LTspice, we then ran a simulation on it and, after ensuring its functionality, began assembling the device on a breadboard as seen in Figure 6.</w:t>
      </w:r>
    </w:p>
    <w:p w14:paraId="556ED524" w14:textId="7644A4B3" w:rsidR="009C61F0" w:rsidRDefault="001E4A3C" w:rsidP="00A367D0">
      <w:pPr>
        <w:spacing w:line="480" w:lineRule="auto"/>
        <w:ind w:left="1440" w:firstLine="720"/>
        <w:jc w:val="both"/>
        <w:rPr>
          <w:rFonts w:ascii="Times New Roman" w:hAnsi="Times New Roman" w:cs="Times New Roman"/>
        </w:rPr>
      </w:pPr>
      <w:r>
        <w:rPr>
          <w:rFonts w:ascii="Times New Roman" w:hAnsi="Times New Roman" w:cs="Times New Roman"/>
        </w:rPr>
        <w:t xml:space="preserve">          </w:t>
      </w:r>
      <w:r w:rsidR="00332E89">
        <w:rPr>
          <w:rFonts w:ascii="Times New Roman" w:hAnsi="Times New Roman" w:cs="Times New Roman"/>
          <w:noProof/>
        </w:rPr>
        <w:drawing>
          <wp:inline distT="0" distB="0" distL="0" distR="0" wp14:anchorId="4CA44112" wp14:editId="27F4470E">
            <wp:extent cx="3835921" cy="28702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4">
                      <a:extLst>
                        <a:ext uri="{28A0092B-C50C-407E-A947-70E740481C1C}">
                          <a14:useLocalDpi xmlns:a14="http://schemas.microsoft.com/office/drawing/2010/main" val="0"/>
                        </a:ext>
                      </a:extLst>
                    </a:blip>
                    <a:stretch>
                      <a:fillRect/>
                    </a:stretch>
                  </pic:blipFill>
                  <pic:spPr>
                    <a:xfrm rot="5400000">
                      <a:off x="0" y="0"/>
                      <a:ext cx="3835921" cy="2870295"/>
                    </a:xfrm>
                    <a:prstGeom prst="rect">
                      <a:avLst/>
                    </a:prstGeom>
                  </pic:spPr>
                </pic:pic>
              </a:graphicData>
            </a:graphic>
          </wp:inline>
        </w:drawing>
      </w:r>
    </w:p>
    <w:p w14:paraId="154DE33B" w14:textId="42AD56D0" w:rsidR="005517A8" w:rsidRPr="00A367D0" w:rsidRDefault="000E1DA2" w:rsidP="005517A8">
      <w:pPr>
        <w:spacing w:line="480" w:lineRule="auto"/>
        <w:jc w:val="center"/>
        <w:rPr>
          <w:rFonts w:ascii="Times New Roman" w:hAnsi="Times New Roman" w:cs="Times New Roman"/>
          <w:i/>
        </w:rPr>
      </w:pPr>
      <w:r>
        <w:rPr>
          <w:rFonts w:ascii="Times New Roman" w:hAnsi="Times New Roman" w:cs="Times New Roman"/>
          <w:i/>
        </w:rPr>
        <w:t>Fig. 6</w:t>
      </w:r>
      <w:r w:rsidR="005517A8" w:rsidRPr="00A367D0">
        <w:rPr>
          <w:rFonts w:ascii="Times New Roman" w:hAnsi="Times New Roman" w:cs="Times New Roman"/>
          <w:i/>
        </w:rPr>
        <w:t>.  Breadboard implementation of amplifier with power op-amp</w:t>
      </w:r>
    </w:p>
    <w:p w14:paraId="3F7981BC" w14:textId="7E2F8671" w:rsidR="00332E89" w:rsidRDefault="0034260E" w:rsidP="000B02FF">
      <w:pPr>
        <w:spacing w:line="360" w:lineRule="auto"/>
        <w:jc w:val="both"/>
        <w:rPr>
          <w:rFonts w:ascii="Times New Roman" w:hAnsi="Times New Roman" w:cs="Times New Roman"/>
        </w:rPr>
      </w:pPr>
      <w:r>
        <w:rPr>
          <w:rFonts w:ascii="Times New Roman" w:hAnsi="Times New Roman" w:cs="Times New Roman"/>
        </w:rPr>
        <w:t>While constructing</w:t>
      </w:r>
      <w:r w:rsidR="00A367D0">
        <w:rPr>
          <w:rFonts w:ascii="Times New Roman" w:hAnsi="Times New Roman" w:cs="Times New Roman"/>
        </w:rPr>
        <w:t xml:space="preserve"> the circuit we decided that, instead of a fixed gain of 70, we wanted the </w:t>
      </w:r>
      <w:r w:rsidR="005210D4">
        <w:rPr>
          <w:rFonts w:ascii="Times New Roman" w:hAnsi="Times New Roman" w:cs="Times New Roman"/>
        </w:rPr>
        <w:t xml:space="preserve">amplifier to have a variable </w:t>
      </w:r>
      <w:r w:rsidR="00A367D0">
        <w:rPr>
          <w:rFonts w:ascii="Times New Roman" w:hAnsi="Times New Roman" w:cs="Times New Roman"/>
        </w:rPr>
        <w:t xml:space="preserve">gain. We accomplished this by replacing the first resistor in the circuit, labeled </w:t>
      </w:r>
      <w:r w:rsidR="00A367D0" w:rsidRPr="0074010A">
        <w:rPr>
          <w:rFonts w:ascii="Times New Roman" w:hAnsi="Times New Roman" w:cs="Times New Roman"/>
        </w:rPr>
        <w:t>R</w:t>
      </w:r>
      <w:r w:rsidR="0074010A">
        <w:rPr>
          <w:rFonts w:ascii="Times New Roman" w:hAnsi="Times New Roman" w:cs="Times New Roman"/>
        </w:rPr>
        <w:t xml:space="preserve">1 </w:t>
      </w:r>
      <w:r w:rsidR="00A367D0" w:rsidRPr="0074010A">
        <w:rPr>
          <w:rFonts w:ascii="Times New Roman" w:hAnsi="Times New Roman" w:cs="Times New Roman"/>
        </w:rPr>
        <w:t>in</w:t>
      </w:r>
      <w:r w:rsidR="000E1DA2">
        <w:rPr>
          <w:rFonts w:ascii="Times New Roman" w:hAnsi="Times New Roman" w:cs="Times New Roman"/>
        </w:rPr>
        <w:t xml:space="preserve"> Figure 5</w:t>
      </w:r>
      <w:r w:rsidR="00891F36">
        <w:rPr>
          <w:rFonts w:ascii="Times New Roman" w:hAnsi="Times New Roman" w:cs="Times New Roman"/>
        </w:rPr>
        <w:t>.</w:t>
      </w:r>
      <w:r w:rsidR="00A367D0">
        <w:rPr>
          <w:rFonts w:ascii="Times New Roman" w:hAnsi="Times New Roman" w:cs="Times New Roman"/>
        </w:rPr>
        <w:t>, with a potentiometer.</w:t>
      </w:r>
    </w:p>
    <w:p w14:paraId="58F2E272" w14:textId="77777777" w:rsidR="001E4A3C" w:rsidRDefault="001E4A3C" w:rsidP="000B02FF">
      <w:pPr>
        <w:spacing w:line="360" w:lineRule="auto"/>
        <w:jc w:val="both"/>
        <w:rPr>
          <w:rFonts w:ascii="Times New Roman" w:hAnsi="Times New Roman" w:cs="Times New Roman"/>
        </w:rPr>
      </w:pPr>
    </w:p>
    <w:p w14:paraId="78E61E9B" w14:textId="77777777" w:rsidR="001E4A3C" w:rsidRPr="00A367D0" w:rsidRDefault="001E4A3C" w:rsidP="000B02FF">
      <w:pPr>
        <w:spacing w:line="360" w:lineRule="auto"/>
        <w:jc w:val="both"/>
        <w:rPr>
          <w:rFonts w:ascii="Times New Roman" w:hAnsi="Times New Roman" w:cs="Times New Roman"/>
        </w:rPr>
      </w:pPr>
    </w:p>
    <w:p w14:paraId="4F5ED8FF" w14:textId="660C4067" w:rsidR="00C26ABB" w:rsidRPr="00C26ABB" w:rsidRDefault="001E4A3C" w:rsidP="00C26ABB">
      <w:pPr>
        <w:pStyle w:val="ListParagraph"/>
        <w:numPr>
          <w:ilvl w:val="0"/>
          <w:numId w:val="2"/>
        </w:numPr>
        <w:spacing w:line="360" w:lineRule="auto"/>
        <w:ind w:left="0" w:firstLine="0"/>
        <w:jc w:val="both"/>
        <w:rPr>
          <w:rFonts w:ascii="Times New Roman" w:hAnsi="Times New Roman" w:cs="Times New Roman"/>
        </w:rPr>
      </w:pPr>
      <w:r>
        <w:rPr>
          <w:rFonts w:ascii="Times New Roman" w:hAnsi="Times New Roman" w:cs="Times New Roman"/>
        </w:rPr>
        <w:t>RESULTS</w:t>
      </w:r>
    </w:p>
    <w:p w14:paraId="04B77F7D" w14:textId="2D40974C" w:rsidR="00C26ABB" w:rsidRDefault="00C26ABB" w:rsidP="000B02FF">
      <w:pPr>
        <w:spacing w:line="360" w:lineRule="auto"/>
        <w:ind w:firstLine="720"/>
        <w:jc w:val="both"/>
        <w:rPr>
          <w:rFonts w:ascii="Times New Roman" w:hAnsi="Times New Roman" w:cs="Times New Roman"/>
        </w:rPr>
      </w:pPr>
      <w:r>
        <w:rPr>
          <w:rFonts w:ascii="Times New Roman" w:hAnsi="Times New Roman" w:cs="Times New Roman"/>
        </w:rPr>
        <w:t>A simulation was run on the circuit design in LTspice before the prototype was b</w:t>
      </w:r>
      <w:r w:rsidR="00364D09">
        <w:rPr>
          <w:rFonts w:ascii="Times New Roman" w:hAnsi="Times New Roman" w:cs="Times New Roman"/>
        </w:rPr>
        <w:t xml:space="preserve">uilt, and gave the results displayed </w:t>
      </w:r>
      <w:r>
        <w:rPr>
          <w:rFonts w:ascii="Times New Roman" w:hAnsi="Times New Roman" w:cs="Times New Roman"/>
        </w:rPr>
        <w:t>in Figure 7.</w:t>
      </w:r>
    </w:p>
    <w:p w14:paraId="7FE4C60B" w14:textId="13195F04" w:rsidR="001E4A3C" w:rsidRDefault="000E1DA2" w:rsidP="00C26ABB">
      <w:pPr>
        <w:spacing w:line="360" w:lineRule="auto"/>
        <w:rPr>
          <w:rFonts w:ascii="Times New Roman" w:hAnsi="Times New Roman" w:cs="Times New Roman"/>
        </w:rPr>
      </w:pPr>
      <w:r>
        <w:rPr>
          <w:rFonts w:ascii="Times New Roman" w:hAnsi="Times New Roman" w:cs="Times New Roman"/>
          <w:noProof/>
        </w:rPr>
        <w:lastRenderedPageBreak/>
        <w:drawing>
          <wp:inline distT="0" distB="0" distL="0" distR="0" wp14:anchorId="47828C45" wp14:editId="094E82FC">
            <wp:extent cx="5473700" cy="28711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SP_SimPlots.tiff"/>
                    <pic:cNvPicPr/>
                  </pic:nvPicPr>
                  <pic:blipFill>
                    <a:blip r:embed="rId15">
                      <a:extLst>
                        <a:ext uri="{28A0092B-C50C-407E-A947-70E740481C1C}">
                          <a14:useLocalDpi xmlns:a14="http://schemas.microsoft.com/office/drawing/2010/main" val="0"/>
                        </a:ext>
                      </a:extLst>
                    </a:blip>
                    <a:stretch>
                      <a:fillRect/>
                    </a:stretch>
                  </pic:blipFill>
                  <pic:spPr>
                    <a:xfrm>
                      <a:off x="0" y="0"/>
                      <a:ext cx="5478068" cy="2873448"/>
                    </a:xfrm>
                    <a:prstGeom prst="rect">
                      <a:avLst/>
                    </a:prstGeom>
                  </pic:spPr>
                </pic:pic>
              </a:graphicData>
            </a:graphic>
          </wp:inline>
        </w:drawing>
      </w:r>
    </w:p>
    <w:p w14:paraId="068E80A5" w14:textId="3E1BA700" w:rsidR="001E4A3C" w:rsidRPr="00385E9C" w:rsidRDefault="001E4A3C" w:rsidP="001E4A3C">
      <w:pPr>
        <w:spacing w:line="480" w:lineRule="auto"/>
        <w:jc w:val="center"/>
        <w:rPr>
          <w:rFonts w:ascii="Times New Roman" w:hAnsi="Times New Roman" w:cs="Times New Roman"/>
          <w:i/>
        </w:rPr>
      </w:pPr>
      <w:r>
        <w:rPr>
          <w:rFonts w:ascii="Times New Roman" w:hAnsi="Times New Roman" w:cs="Times New Roman"/>
          <w:i/>
        </w:rPr>
        <w:t>Fig. 7</w:t>
      </w:r>
      <w:r w:rsidRPr="00385E9C">
        <w:rPr>
          <w:rFonts w:ascii="Times New Roman" w:hAnsi="Times New Roman" w:cs="Times New Roman"/>
          <w:i/>
        </w:rPr>
        <w:t>. LTspice simulation voltage measurements</w:t>
      </w:r>
    </w:p>
    <w:p w14:paraId="64860774" w14:textId="67F01634" w:rsidR="001E4A3C" w:rsidRPr="00850B8E" w:rsidRDefault="001E4A3C" w:rsidP="00940C35">
      <w:pPr>
        <w:spacing w:line="360" w:lineRule="auto"/>
        <w:jc w:val="both"/>
        <w:rPr>
          <w:rFonts w:ascii="Times New Roman" w:hAnsi="Times New Roman" w:cs="Times New Roman"/>
        </w:rPr>
      </w:pPr>
      <w:r>
        <w:rPr>
          <w:rFonts w:ascii="Times New Roman" w:hAnsi="Times New Roman" w:cs="Times New Roman"/>
        </w:rPr>
        <w:t>The green line represents a measurement taken at the source voltage, a measure of 40 mV, or 0.04 V. The blue line shows a measurement taken at the output of the first amplifier stage with a gain of -10</w:t>
      </w:r>
      <w:r w:rsidR="00364D09">
        <w:rPr>
          <w:rFonts w:ascii="Times New Roman" w:hAnsi="Times New Roman" w:cs="Times New Roman"/>
        </w:rPr>
        <w:t xml:space="preserve">, a measure of -400 mV, or -0.4 </w:t>
      </w:r>
      <w:r>
        <w:rPr>
          <w:rFonts w:ascii="Times New Roman" w:hAnsi="Times New Roman" w:cs="Times New Roman"/>
        </w:rPr>
        <w:t>V. The final measurement, the red line, was taken at the output of the second amplifier stage with a gain of -6.9, a measure of ≈2.8 V.</w:t>
      </w:r>
    </w:p>
    <w:p w14:paraId="2D54A5F6" w14:textId="77777777" w:rsidR="009733EA" w:rsidRDefault="009733EA" w:rsidP="00940C35">
      <w:pPr>
        <w:spacing w:line="360" w:lineRule="auto"/>
        <w:ind w:firstLine="720"/>
        <w:jc w:val="both"/>
        <w:rPr>
          <w:rFonts w:ascii="Times New Roman" w:hAnsi="Times New Roman" w:cs="Times New Roman"/>
        </w:rPr>
      </w:pPr>
    </w:p>
    <w:p w14:paraId="0EFC4372" w14:textId="0EDA1461" w:rsidR="00D00B8F" w:rsidRDefault="001E4A3C" w:rsidP="00940C35">
      <w:pPr>
        <w:spacing w:line="360" w:lineRule="auto"/>
        <w:jc w:val="both"/>
        <w:rPr>
          <w:rFonts w:ascii="Times New Roman" w:hAnsi="Times New Roman" w:cs="Times New Roman"/>
        </w:rPr>
      </w:pPr>
      <w:r>
        <w:rPr>
          <w:rFonts w:ascii="Times New Roman" w:hAnsi="Times New Roman" w:cs="Times New Roman"/>
        </w:rPr>
        <w:t>After running the simulation, we began building the amplifier. C</w:t>
      </w:r>
      <w:r w:rsidR="00D00B8F">
        <w:rPr>
          <w:rFonts w:ascii="Times New Roman" w:hAnsi="Times New Roman" w:cs="Times New Roman"/>
        </w:rPr>
        <w:t>onnecting the voltage sources, the 8-ohm</w:t>
      </w:r>
      <w:r w:rsidR="00594F1B">
        <w:rPr>
          <w:rFonts w:ascii="Times New Roman" w:hAnsi="Times New Roman" w:cs="Times New Roman"/>
        </w:rPr>
        <w:t xml:space="preserve"> speaker, and a signal generator</w:t>
      </w:r>
      <w:r w:rsidR="006C78C3">
        <w:rPr>
          <w:rFonts w:ascii="Times New Roman" w:hAnsi="Times New Roman" w:cs="Times New Roman"/>
        </w:rPr>
        <w:t xml:space="preserve"> to the circuit, we were able to su</w:t>
      </w:r>
      <w:r w:rsidR="00594F1B">
        <w:rPr>
          <w:rFonts w:ascii="Times New Roman" w:hAnsi="Times New Roman" w:cs="Times New Roman"/>
        </w:rPr>
        <w:t>ccessfully play notes of various</w:t>
      </w:r>
      <w:r w:rsidR="006C78C3">
        <w:rPr>
          <w:rFonts w:ascii="Times New Roman" w:hAnsi="Times New Roman" w:cs="Times New Roman"/>
        </w:rPr>
        <w:t xml:space="preserve"> frequencies through the speaker, turning the dial on the potentiometer to raise and lower </w:t>
      </w:r>
      <w:r w:rsidR="00675111">
        <w:rPr>
          <w:rFonts w:ascii="Times New Roman" w:hAnsi="Times New Roman" w:cs="Times New Roman"/>
        </w:rPr>
        <w:t>the volume. However, the power op-</w:t>
      </w:r>
      <w:r w:rsidR="006C78C3">
        <w:rPr>
          <w:rFonts w:ascii="Times New Roman" w:hAnsi="Times New Roman" w:cs="Times New Roman"/>
        </w:rPr>
        <w:t>amp we used as an output buffer to d</w:t>
      </w:r>
      <w:r w:rsidR="00675111">
        <w:rPr>
          <w:rFonts w:ascii="Times New Roman" w:hAnsi="Times New Roman" w:cs="Times New Roman"/>
        </w:rPr>
        <w:t>rive current through the speaker</w:t>
      </w:r>
      <w:r w:rsidR="006C78C3">
        <w:rPr>
          <w:rFonts w:ascii="Times New Roman" w:hAnsi="Times New Roman" w:cs="Times New Roman"/>
        </w:rPr>
        <w:t xml:space="preserve"> was of poor quality, and created a large amou</w:t>
      </w:r>
      <w:r w:rsidR="00675111">
        <w:rPr>
          <w:rFonts w:ascii="Times New Roman" w:hAnsi="Times New Roman" w:cs="Times New Roman"/>
        </w:rPr>
        <w:t>nt of extra noise</w:t>
      </w:r>
      <w:r w:rsidR="00CA088E">
        <w:rPr>
          <w:rFonts w:ascii="Times New Roman" w:hAnsi="Times New Roman" w:cs="Times New Roman"/>
        </w:rPr>
        <w:t>. Removing the compone</w:t>
      </w:r>
      <w:r w:rsidR="00C41E4E">
        <w:rPr>
          <w:rFonts w:ascii="Times New Roman" w:hAnsi="Times New Roman" w:cs="Times New Roman"/>
        </w:rPr>
        <w:t xml:space="preserve">nt and </w:t>
      </w:r>
      <w:r w:rsidR="00675111">
        <w:rPr>
          <w:rFonts w:ascii="Times New Roman" w:hAnsi="Times New Roman" w:cs="Times New Roman"/>
        </w:rPr>
        <w:t>rewiring the</w:t>
      </w:r>
      <w:r w:rsidR="00C41E4E">
        <w:rPr>
          <w:rFonts w:ascii="Times New Roman" w:hAnsi="Times New Roman" w:cs="Times New Roman"/>
        </w:rPr>
        <w:t xml:space="preserve"> other elements</w:t>
      </w:r>
      <w:r w:rsidR="006C78C3">
        <w:rPr>
          <w:rFonts w:ascii="Times New Roman" w:hAnsi="Times New Roman" w:cs="Times New Roman"/>
        </w:rPr>
        <w:t xml:space="preserve"> </w:t>
      </w:r>
      <w:r w:rsidR="00C41E4E">
        <w:rPr>
          <w:rFonts w:ascii="Times New Roman" w:hAnsi="Times New Roman" w:cs="Times New Roman"/>
        </w:rPr>
        <w:t xml:space="preserve">gave </w:t>
      </w:r>
      <w:r w:rsidR="00D00B8F">
        <w:rPr>
          <w:rFonts w:ascii="Times New Roman" w:hAnsi="Times New Roman" w:cs="Times New Roman"/>
        </w:rPr>
        <w:t>similar results, without the excess noise, but at the cost of increased distortion when the volume was turned up substantially.</w:t>
      </w:r>
    </w:p>
    <w:p w14:paraId="6231FD3A" w14:textId="77777777" w:rsidR="00D00B8F" w:rsidRDefault="00D00B8F" w:rsidP="00940C35">
      <w:pPr>
        <w:spacing w:line="360" w:lineRule="auto"/>
        <w:jc w:val="both"/>
        <w:rPr>
          <w:rFonts w:ascii="Times New Roman" w:hAnsi="Times New Roman" w:cs="Times New Roman"/>
        </w:rPr>
      </w:pPr>
    </w:p>
    <w:p w14:paraId="55A2D767" w14:textId="7EB433BE" w:rsidR="005C3B31" w:rsidRDefault="00D00B8F" w:rsidP="00940C35">
      <w:pPr>
        <w:spacing w:line="360" w:lineRule="auto"/>
        <w:jc w:val="both"/>
        <w:rPr>
          <w:rFonts w:ascii="Times New Roman" w:hAnsi="Times New Roman" w:cs="Times New Roman"/>
        </w:rPr>
      </w:pPr>
      <w:r>
        <w:rPr>
          <w:rFonts w:ascii="Times New Roman" w:hAnsi="Times New Roman" w:cs="Times New Roman"/>
        </w:rPr>
        <w:t>The device without the power amplifier is shown in the following figure,</w:t>
      </w:r>
    </w:p>
    <w:p w14:paraId="32CC87FE" w14:textId="77777777" w:rsidR="00D00B8F" w:rsidRDefault="00D00B8F" w:rsidP="00940C35">
      <w:pPr>
        <w:spacing w:line="360" w:lineRule="auto"/>
        <w:jc w:val="both"/>
        <w:rPr>
          <w:rFonts w:ascii="Times New Roman" w:hAnsi="Times New Roman" w:cs="Times New Roman"/>
        </w:rPr>
      </w:pPr>
    </w:p>
    <w:p w14:paraId="1CA6A5B8" w14:textId="15511042" w:rsidR="00332E89" w:rsidRDefault="00332E89" w:rsidP="00332E89">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61E96102" wp14:editId="6F5BD85A">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04.JPG"/>
                    <pic:cNvPicPr/>
                  </pic:nvPicPr>
                  <pic:blipFill>
                    <a:blip r:embed="rId16">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44B1B269" w14:textId="2770571B" w:rsidR="00D00B8F" w:rsidRPr="00D00B8F" w:rsidRDefault="001E4A3C" w:rsidP="00D00B8F">
      <w:pPr>
        <w:spacing w:line="480" w:lineRule="auto"/>
        <w:jc w:val="center"/>
        <w:rPr>
          <w:rFonts w:ascii="Times New Roman" w:hAnsi="Times New Roman" w:cs="Times New Roman"/>
          <w:i/>
        </w:rPr>
      </w:pPr>
      <w:r>
        <w:rPr>
          <w:rFonts w:ascii="Times New Roman" w:hAnsi="Times New Roman" w:cs="Times New Roman"/>
          <w:i/>
        </w:rPr>
        <w:t>Fig. 8</w:t>
      </w:r>
      <w:r w:rsidR="00D00B8F" w:rsidRPr="00D00B8F">
        <w:rPr>
          <w:rFonts w:ascii="Times New Roman" w:hAnsi="Times New Roman" w:cs="Times New Roman"/>
          <w:i/>
        </w:rPr>
        <w:t>. Breadboard implementation of amplifier without power op-amp</w:t>
      </w:r>
    </w:p>
    <w:p w14:paraId="70164095" w14:textId="4CE5111C" w:rsidR="00D00B8F" w:rsidRDefault="00D00B8F" w:rsidP="00940C35">
      <w:pPr>
        <w:spacing w:line="360" w:lineRule="auto"/>
        <w:jc w:val="both"/>
        <w:rPr>
          <w:rFonts w:ascii="Times New Roman" w:hAnsi="Times New Roman" w:cs="Times New Roman"/>
        </w:rPr>
      </w:pPr>
      <w:r>
        <w:rPr>
          <w:rFonts w:ascii="Times New Roman" w:hAnsi="Times New Roman" w:cs="Times New Roman"/>
        </w:rPr>
        <w:t>Measuring the voltage at each stage output, we found them to be more or less consistent with those obs</w:t>
      </w:r>
      <w:r w:rsidR="00817C74">
        <w:rPr>
          <w:rFonts w:ascii="Times New Roman" w:hAnsi="Times New Roman" w:cs="Times New Roman"/>
        </w:rPr>
        <w:t>erved in the LTsp</w:t>
      </w:r>
      <w:r w:rsidR="001E4A3C">
        <w:rPr>
          <w:rFonts w:ascii="Times New Roman" w:hAnsi="Times New Roman" w:cs="Times New Roman"/>
        </w:rPr>
        <w:t>ice simulation shown in Figure 7</w:t>
      </w:r>
      <w:r w:rsidR="00817C74">
        <w:rPr>
          <w:rFonts w:ascii="Times New Roman" w:hAnsi="Times New Roman" w:cs="Times New Roman"/>
        </w:rPr>
        <w:t>.</w:t>
      </w:r>
    </w:p>
    <w:p w14:paraId="317BF277" w14:textId="77777777" w:rsidR="00063393" w:rsidRDefault="00063393" w:rsidP="00063393">
      <w:pPr>
        <w:pStyle w:val="ListParagraph"/>
        <w:spacing w:line="480" w:lineRule="auto"/>
        <w:ind w:left="0"/>
        <w:rPr>
          <w:rFonts w:ascii="Times New Roman" w:hAnsi="Times New Roman" w:cs="Times New Roman"/>
        </w:rPr>
      </w:pPr>
    </w:p>
    <w:p w14:paraId="00210ACD" w14:textId="22D7CAFC" w:rsidR="00106DCD" w:rsidRPr="00C26ABB" w:rsidRDefault="00D2006C" w:rsidP="00940C35">
      <w:pPr>
        <w:pStyle w:val="ListParagraph"/>
        <w:numPr>
          <w:ilvl w:val="0"/>
          <w:numId w:val="2"/>
        </w:numPr>
        <w:spacing w:line="360" w:lineRule="auto"/>
        <w:ind w:left="0" w:firstLine="0"/>
        <w:jc w:val="both"/>
        <w:rPr>
          <w:rFonts w:ascii="Times New Roman" w:hAnsi="Times New Roman" w:cs="Times New Roman"/>
        </w:rPr>
      </w:pPr>
      <w:r w:rsidRPr="00F00F36">
        <w:rPr>
          <w:rFonts w:ascii="Times New Roman" w:hAnsi="Times New Roman" w:cs="Times New Roman"/>
        </w:rPr>
        <w:t>CONCLUSION</w:t>
      </w:r>
    </w:p>
    <w:p w14:paraId="381A8393" w14:textId="717D8F34" w:rsidR="001E4A3C" w:rsidRDefault="000D0887" w:rsidP="00940C35">
      <w:pPr>
        <w:spacing w:line="360" w:lineRule="auto"/>
        <w:ind w:firstLine="720"/>
        <w:jc w:val="both"/>
        <w:rPr>
          <w:rFonts w:ascii="Times New Roman" w:hAnsi="Times New Roman" w:cs="Times New Roman"/>
        </w:rPr>
      </w:pPr>
      <w:r>
        <w:rPr>
          <w:rFonts w:ascii="Times New Roman" w:hAnsi="Times New Roman" w:cs="Times New Roman"/>
        </w:rPr>
        <w:t xml:space="preserve">Our initial objective </w:t>
      </w:r>
      <w:r w:rsidR="00106CDE">
        <w:rPr>
          <w:rFonts w:ascii="Times New Roman" w:hAnsi="Times New Roman" w:cs="Times New Roman"/>
        </w:rPr>
        <w:t>was to design a</w:t>
      </w:r>
      <w:r w:rsidR="001E4A3C">
        <w:rPr>
          <w:rFonts w:ascii="Times New Roman" w:hAnsi="Times New Roman" w:cs="Times New Roman"/>
        </w:rPr>
        <w:t>n inexpensive, high-current, low distortion amplifier circuit. We succeeded in this, but the</w:t>
      </w:r>
      <w:r w:rsidR="00364D09">
        <w:rPr>
          <w:rFonts w:ascii="Times New Roman" w:hAnsi="Times New Roman" w:cs="Times New Roman"/>
        </w:rPr>
        <w:t xml:space="preserve"> use of a poor quality power op-</w:t>
      </w:r>
      <w:r w:rsidR="001E4A3C">
        <w:rPr>
          <w:rFonts w:ascii="Times New Roman" w:hAnsi="Times New Roman" w:cs="Times New Roman"/>
        </w:rPr>
        <w:t>amp resulted in too much extra noise being put through the speaker. Removal of the component eliminated the noise, but had the consequence of increased distortion when the volume on the speaker was turned up. Application o</w:t>
      </w:r>
      <w:r w:rsidR="00364D09">
        <w:rPr>
          <w:rFonts w:ascii="Times New Roman" w:hAnsi="Times New Roman" w:cs="Times New Roman"/>
        </w:rPr>
        <w:t>f a higher quality op-</w:t>
      </w:r>
      <w:r w:rsidR="00C26ABB">
        <w:rPr>
          <w:rFonts w:ascii="Times New Roman" w:hAnsi="Times New Roman" w:cs="Times New Roman"/>
        </w:rPr>
        <w:t>amp would have yielded better results.</w:t>
      </w:r>
    </w:p>
    <w:p w14:paraId="7D259C23" w14:textId="77777777" w:rsidR="00940C35" w:rsidRDefault="00940C35" w:rsidP="00940C35">
      <w:pPr>
        <w:spacing w:line="360" w:lineRule="auto"/>
        <w:ind w:firstLine="720"/>
        <w:jc w:val="both"/>
        <w:rPr>
          <w:rFonts w:ascii="Times New Roman" w:hAnsi="Times New Roman" w:cs="Times New Roman"/>
        </w:rPr>
      </w:pPr>
    </w:p>
    <w:p w14:paraId="26E3E9F2" w14:textId="77777777" w:rsidR="00940C35" w:rsidRDefault="00940C35" w:rsidP="00940C35">
      <w:pPr>
        <w:spacing w:line="360" w:lineRule="auto"/>
        <w:ind w:firstLine="720"/>
        <w:jc w:val="both"/>
        <w:rPr>
          <w:rFonts w:ascii="Times New Roman" w:hAnsi="Times New Roman" w:cs="Times New Roman"/>
        </w:rPr>
      </w:pPr>
    </w:p>
    <w:p w14:paraId="379825C5" w14:textId="77777777" w:rsidR="00F00F36" w:rsidRPr="00F00F36" w:rsidRDefault="00F00F36" w:rsidP="000F541E">
      <w:pPr>
        <w:spacing w:line="480" w:lineRule="auto"/>
        <w:rPr>
          <w:rFonts w:ascii="Times New Roman" w:hAnsi="Times New Roman" w:cs="Times New Roman"/>
        </w:rPr>
      </w:pPr>
    </w:p>
    <w:p w14:paraId="6C60CEB4" w14:textId="77777777" w:rsidR="00F00F36" w:rsidRDefault="00D2006C" w:rsidP="00940C35">
      <w:pPr>
        <w:pStyle w:val="ListParagraph"/>
        <w:numPr>
          <w:ilvl w:val="0"/>
          <w:numId w:val="2"/>
        </w:numPr>
        <w:spacing w:line="360" w:lineRule="auto"/>
        <w:ind w:left="0" w:firstLine="0"/>
        <w:jc w:val="both"/>
        <w:rPr>
          <w:rFonts w:ascii="Times New Roman" w:hAnsi="Times New Roman" w:cs="Times New Roman"/>
        </w:rPr>
      </w:pPr>
      <w:r w:rsidRPr="00F00F36">
        <w:rPr>
          <w:rFonts w:ascii="Times New Roman" w:hAnsi="Times New Roman" w:cs="Times New Roman"/>
        </w:rPr>
        <w:lastRenderedPageBreak/>
        <w:t>ACKNOWLEDGEMENTS</w:t>
      </w:r>
    </w:p>
    <w:p w14:paraId="4B51DE25" w14:textId="67E0834C" w:rsidR="007F1C52" w:rsidRDefault="00C26ABB" w:rsidP="00940C35">
      <w:pPr>
        <w:spacing w:line="360" w:lineRule="auto"/>
        <w:ind w:firstLine="720"/>
        <w:jc w:val="both"/>
        <w:rPr>
          <w:rFonts w:ascii="Times New Roman" w:hAnsi="Times New Roman" w:cs="Times New Roman"/>
        </w:rPr>
      </w:pPr>
      <w:r>
        <w:rPr>
          <w:rFonts w:ascii="Times New Roman" w:hAnsi="Times New Roman" w:cs="Times New Roman"/>
        </w:rPr>
        <w:t>I would like to acknowledge and thank both Dr. Chen and Mr. Erin Wills for allowing me to partake in this Young Scholars Progr</w:t>
      </w:r>
      <w:r w:rsidR="002C50EE">
        <w:rPr>
          <w:rFonts w:ascii="Times New Roman" w:hAnsi="Times New Roman" w:cs="Times New Roman"/>
        </w:rPr>
        <w:t>am. I’ve learned so much under the guidance of my mentor in only four weeks, a</w:t>
      </w:r>
      <w:r w:rsidR="007F1C52">
        <w:rPr>
          <w:rFonts w:ascii="Times New Roman" w:hAnsi="Times New Roman" w:cs="Times New Roman"/>
        </w:rPr>
        <w:t>nd it’s been a fantastic experience working on this project.</w:t>
      </w:r>
    </w:p>
    <w:p w14:paraId="2B19E575" w14:textId="77777777" w:rsidR="005745BB" w:rsidRDefault="005745BB" w:rsidP="00940C35">
      <w:pPr>
        <w:spacing w:line="360" w:lineRule="auto"/>
        <w:ind w:firstLine="720"/>
        <w:jc w:val="both"/>
        <w:rPr>
          <w:rFonts w:ascii="Times New Roman" w:hAnsi="Times New Roman" w:cs="Times New Roman"/>
        </w:rPr>
      </w:pPr>
    </w:p>
    <w:p w14:paraId="3CEA6CC8" w14:textId="6334485C" w:rsidR="00836E99" w:rsidRPr="00836E99" w:rsidRDefault="00836E99" w:rsidP="00940C35">
      <w:pPr>
        <w:widowControl w:val="0"/>
        <w:autoSpaceDE w:val="0"/>
        <w:autoSpaceDN w:val="0"/>
        <w:adjustRightInd w:val="0"/>
        <w:spacing w:line="360" w:lineRule="auto"/>
        <w:ind w:firstLine="720"/>
        <w:jc w:val="both"/>
        <w:rPr>
          <w:rFonts w:ascii="Times New Roman" w:hAnsi="Times New Roman" w:cs="Times New Roman"/>
        </w:rPr>
      </w:pPr>
      <w:r w:rsidRPr="00836E99">
        <w:rPr>
          <w:rFonts w:ascii="Times New Roman" w:hAnsi="Times New Roman" w:cs="Times New Roman"/>
        </w:rPr>
        <w:t>This work was supported in part by the Engineering Research Center </w:t>
      </w:r>
    </w:p>
    <w:p w14:paraId="085C0043" w14:textId="77777777" w:rsidR="00836E99" w:rsidRPr="00836E99" w:rsidRDefault="00836E99" w:rsidP="00940C35">
      <w:pPr>
        <w:widowControl w:val="0"/>
        <w:autoSpaceDE w:val="0"/>
        <w:autoSpaceDN w:val="0"/>
        <w:adjustRightInd w:val="0"/>
        <w:spacing w:line="360" w:lineRule="auto"/>
        <w:jc w:val="both"/>
        <w:rPr>
          <w:rFonts w:ascii="Times New Roman" w:hAnsi="Times New Roman" w:cs="Times New Roman"/>
        </w:rPr>
      </w:pPr>
      <w:r w:rsidRPr="00836E99">
        <w:rPr>
          <w:rFonts w:ascii="Times New Roman" w:hAnsi="Times New Roman" w:cs="Times New Roman"/>
        </w:rPr>
        <w:t>Program of the National Science Foundation and the Department of Energy </w:t>
      </w:r>
    </w:p>
    <w:p w14:paraId="59ADA169" w14:textId="460FB234" w:rsidR="00836E99" w:rsidRDefault="00836E99" w:rsidP="00940C35">
      <w:pPr>
        <w:widowControl w:val="0"/>
        <w:autoSpaceDE w:val="0"/>
        <w:autoSpaceDN w:val="0"/>
        <w:adjustRightInd w:val="0"/>
        <w:spacing w:line="360" w:lineRule="auto"/>
        <w:jc w:val="both"/>
        <w:rPr>
          <w:rFonts w:ascii="Times New Roman" w:hAnsi="Times New Roman" w:cs="Times New Roman"/>
        </w:rPr>
      </w:pPr>
      <w:r w:rsidRPr="00836E99">
        <w:rPr>
          <w:rFonts w:ascii="Times New Roman" w:hAnsi="Times New Roman" w:cs="Times New Roman"/>
        </w:rPr>
        <w:t xml:space="preserve">under NSF Award Number EEC-1041877 and </w:t>
      </w:r>
      <w:r>
        <w:rPr>
          <w:rFonts w:ascii="Times New Roman" w:hAnsi="Times New Roman" w:cs="Times New Roman"/>
        </w:rPr>
        <w:t xml:space="preserve">the CURENT Industry Partnership </w:t>
      </w:r>
      <w:r w:rsidR="000F541E">
        <w:rPr>
          <w:rFonts w:ascii="Times New Roman" w:hAnsi="Times New Roman" w:cs="Times New Roman"/>
        </w:rPr>
        <w:t>Program.</w:t>
      </w:r>
    </w:p>
    <w:p w14:paraId="240B91BB" w14:textId="77777777" w:rsidR="00011311" w:rsidRPr="00F00F36" w:rsidRDefault="00011311" w:rsidP="00940C35">
      <w:pPr>
        <w:spacing w:line="360" w:lineRule="auto"/>
        <w:ind w:firstLine="720"/>
        <w:jc w:val="both"/>
        <w:rPr>
          <w:rFonts w:ascii="Times New Roman" w:hAnsi="Times New Roman" w:cs="Times New Roman"/>
        </w:rPr>
      </w:pPr>
    </w:p>
    <w:p w14:paraId="6056F112" w14:textId="58E6BF42" w:rsidR="00D2006C" w:rsidRPr="00F00F36" w:rsidRDefault="00D2006C" w:rsidP="00940C35">
      <w:pPr>
        <w:pStyle w:val="ListParagraph"/>
        <w:numPr>
          <w:ilvl w:val="0"/>
          <w:numId w:val="2"/>
        </w:numPr>
        <w:spacing w:line="360" w:lineRule="auto"/>
        <w:ind w:left="0" w:firstLine="0"/>
        <w:jc w:val="both"/>
        <w:rPr>
          <w:rFonts w:ascii="Times New Roman" w:hAnsi="Times New Roman" w:cs="Times New Roman"/>
        </w:rPr>
      </w:pPr>
      <w:r w:rsidRPr="00F00F36">
        <w:rPr>
          <w:rFonts w:ascii="Times New Roman" w:hAnsi="Times New Roman" w:cs="Times New Roman"/>
        </w:rPr>
        <w:t>REFERENCES</w:t>
      </w:r>
    </w:p>
    <w:p w14:paraId="0030AD20" w14:textId="4A56D633" w:rsidR="00552DA0" w:rsidRDefault="00676152" w:rsidP="00940C35">
      <w:pPr>
        <w:spacing w:line="360" w:lineRule="auto"/>
        <w:ind w:left="720" w:hanging="720"/>
        <w:jc w:val="both"/>
        <w:rPr>
          <w:rFonts w:ascii="Times New Roman" w:hAnsi="Times New Roman" w:cs="Times New Roman"/>
        </w:rPr>
      </w:pPr>
      <w:r>
        <w:rPr>
          <w:rFonts w:ascii="Times New Roman" w:hAnsi="Times New Roman" w:cs="Times New Roman"/>
        </w:rPr>
        <w:t>[1] Smith, “Typical Microphone Output Level”, Clifton Laboratories, 05 March 2009.</w:t>
      </w:r>
    </w:p>
    <w:p w14:paraId="32CCD0B4" w14:textId="2B1CB278" w:rsidR="008E3E97" w:rsidRDefault="000E1DA2" w:rsidP="00940C35">
      <w:pPr>
        <w:spacing w:line="360" w:lineRule="auto"/>
        <w:ind w:left="720" w:hanging="720"/>
        <w:jc w:val="both"/>
        <w:rPr>
          <w:rFonts w:ascii="Times New Roman" w:hAnsi="Times New Roman" w:cs="Times New Roman"/>
        </w:rPr>
      </w:pPr>
      <w:r>
        <w:rPr>
          <w:rFonts w:ascii="Times New Roman" w:hAnsi="Times New Roman" w:cs="Times New Roman"/>
        </w:rPr>
        <w:t>[2</w:t>
      </w:r>
      <w:r w:rsidR="008E3E97">
        <w:rPr>
          <w:rFonts w:ascii="Times New Roman" w:hAnsi="Times New Roman" w:cs="Times New Roman"/>
        </w:rPr>
        <w:t xml:space="preserve">] Dorf, Svoboda, </w:t>
      </w:r>
      <w:r w:rsidR="008E3E97" w:rsidRPr="008E3E97">
        <w:rPr>
          <w:rFonts w:ascii="Times New Roman" w:hAnsi="Times New Roman" w:cs="Times New Roman"/>
          <w:i/>
        </w:rPr>
        <w:t>Introduction to Electric Circuits; 7</w:t>
      </w:r>
      <w:r w:rsidR="008E3E97" w:rsidRPr="008E3E97">
        <w:rPr>
          <w:rFonts w:ascii="Times New Roman" w:hAnsi="Times New Roman" w:cs="Times New Roman"/>
          <w:i/>
          <w:vertAlign w:val="superscript"/>
        </w:rPr>
        <w:t>th</w:t>
      </w:r>
      <w:r w:rsidR="008E3E97" w:rsidRPr="008E3E97">
        <w:rPr>
          <w:rFonts w:ascii="Times New Roman" w:hAnsi="Times New Roman" w:cs="Times New Roman"/>
          <w:i/>
        </w:rPr>
        <w:t xml:space="preserve"> Edition</w:t>
      </w:r>
      <w:r w:rsidR="008E3E97">
        <w:rPr>
          <w:rFonts w:ascii="Times New Roman" w:hAnsi="Times New Roman" w:cs="Times New Roman"/>
        </w:rPr>
        <w:t>, Wiley 2006.</w:t>
      </w:r>
    </w:p>
    <w:p w14:paraId="72388ED9" w14:textId="766643EE" w:rsidR="008E3E97" w:rsidRPr="00E900D4" w:rsidRDefault="000E1DA2" w:rsidP="00940C35">
      <w:pPr>
        <w:spacing w:line="360" w:lineRule="auto"/>
        <w:ind w:left="720" w:hanging="720"/>
        <w:jc w:val="both"/>
        <w:rPr>
          <w:rFonts w:ascii="Times New Roman" w:hAnsi="Times New Roman" w:cs="Times New Roman"/>
        </w:rPr>
      </w:pPr>
      <w:r>
        <w:rPr>
          <w:rFonts w:ascii="Times New Roman" w:hAnsi="Times New Roman" w:cs="Times New Roman"/>
        </w:rPr>
        <w:t xml:space="preserve">[3] </w:t>
      </w:r>
      <w:r w:rsidR="00844831">
        <w:rPr>
          <w:rFonts w:ascii="Times New Roman" w:hAnsi="Times New Roman" w:cs="Times New Roman"/>
        </w:rPr>
        <w:t>Linear Technology, “LTspice IV Getting Started Guide”, 2011.</w:t>
      </w:r>
    </w:p>
    <w:sectPr w:rsidR="008E3E97" w:rsidRPr="00E900D4" w:rsidSect="00EE788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1BFC69" w14:textId="77777777" w:rsidR="001E3F2D" w:rsidRDefault="001E3F2D" w:rsidP="00411404">
      <w:r>
        <w:separator/>
      </w:r>
    </w:p>
  </w:endnote>
  <w:endnote w:type="continuationSeparator" w:id="0">
    <w:p w14:paraId="7F953F47" w14:textId="77777777" w:rsidR="001E3F2D" w:rsidRDefault="001E3F2D" w:rsidP="00411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7B6128" w14:textId="77777777" w:rsidR="001E3F2D" w:rsidRDefault="001E3F2D" w:rsidP="00411404">
      <w:r>
        <w:separator/>
      </w:r>
    </w:p>
  </w:footnote>
  <w:footnote w:type="continuationSeparator" w:id="0">
    <w:p w14:paraId="697FDAB1" w14:textId="77777777" w:rsidR="001E3F2D" w:rsidRDefault="001E3F2D" w:rsidP="0041140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DE0F23"/>
    <w:multiLevelType w:val="hybridMultilevel"/>
    <w:tmpl w:val="221E4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FED6351"/>
    <w:multiLevelType w:val="hybridMultilevel"/>
    <w:tmpl w:val="EA0C930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9D1"/>
    <w:rsid w:val="00011311"/>
    <w:rsid w:val="00031E00"/>
    <w:rsid w:val="000334F7"/>
    <w:rsid w:val="00042914"/>
    <w:rsid w:val="00063393"/>
    <w:rsid w:val="0007262A"/>
    <w:rsid w:val="00086234"/>
    <w:rsid w:val="000906BF"/>
    <w:rsid w:val="000A0D02"/>
    <w:rsid w:val="000B02FF"/>
    <w:rsid w:val="000C02AB"/>
    <w:rsid w:val="000C4652"/>
    <w:rsid w:val="000D0887"/>
    <w:rsid w:val="000E1DA2"/>
    <w:rsid w:val="000E3AA3"/>
    <w:rsid w:val="000E6B81"/>
    <w:rsid w:val="000F541E"/>
    <w:rsid w:val="00102FB4"/>
    <w:rsid w:val="0010333F"/>
    <w:rsid w:val="00104B05"/>
    <w:rsid w:val="00106CDE"/>
    <w:rsid w:val="00106DCD"/>
    <w:rsid w:val="00107D8E"/>
    <w:rsid w:val="0014774D"/>
    <w:rsid w:val="00160B28"/>
    <w:rsid w:val="001628D2"/>
    <w:rsid w:val="0016711E"/>
    <w:rsid w:val="001716E6"/>
    <w:rsid w:val="001717F0"/>
    <w:rsid w:val="001819D2"/>
    <w:rsid w:val="00186260"/>
    <w:rsid w:val="00196825"/>
    <w:rsid w:val="001A2121"/>
    <w:rsid w:val="001C6450"/>
    <w:rsid w:val="001C649C"/>
    <w:rsid w:val="001E13E2"/>
    <w:rsid w:val="001E3F2D"/>
    <w:rsid w:val="001E428A"/>
    <w:rsid w:val="001E4A3C"/>
    <w:rsid w:val="001E4D0B"/>
    <w:rsid w:val="001F0878"/>
    <w:rsid w:val="00202706"/>
    <w:rsid w:val="002077B3"/>
    <w:rsid w:val="00224D8D"/>
    <w:rsid w:val="002314CE"/>
    <w:rsid w:val="00252C33"/>
    <w:rsid w:val="00253BE2"/>
    <w:rsid w:val="00260195"/>
    <w:rsid w:val="002645AB"/>
    <w:rsid w:val="002708EC"/>
    <w:rsid w:val="0027285D"/>
    <w:rsid w:val="002745D4"/>
    <w:rsid w:val="00274EF2"/>
    <w:rsid w:val="002A3616"/>
    <w:rsid w:val="002C50EE"/>
    <w:rsid w:val="002E35B0"/>
    <w:rsid w:val="002F14A2"/>
    <w:rsid w:val="002F2068"/>
    <w:rsid w:val="00330F66"/>
    <w:rsid w:val="00332A79"/>
    <w:rsid w:val="00332E89"/>
    <w:rsid w:val="00335ECF"/>
    <w:rsid w:val="0034260E"/>
    <w:rsid w:val="00346DFA"/>
    <w:rsid w:val="003511A7"/>
    <w:rsid w:val="0035708B"/>
    <w:rsid w:val="00364D09"/>
    <w:rsid w:val="00366CCE"/>
    <w:rsid w:val="003679EB"/>
    <w:rsid w:val="00385E9C"/>
    <w:rsid w:val="003949D4"/>
    <w:rsid w:val="003B4873"/>
    <w:rsid w:val="003C122A"/>
    <w:rsid w:val="003C6E9B"/>
    <w:rsid w:val="003D2AAB"/>
    <w:rsid w:val="003D438F"/>
    <w:rsid w:val="003E1406"/>
    <w:rsid w:val="003E3E96"/>
    <w:rsid w:val="003E64B2"/>
    <w:rsid w:val="003E66F5"/>
    <w:rsid w:val="004010CF"/>
    <w:rsid w:val="0040220B"/>
    <w:rsid w:val="004055C5"/>
    <w:rsid w:val="00411404"/>
    <w:rsid w:val="0042265A"/>
    <w:rsid w:val="00423A3F"/>
    <w:rsid w:val="00423F1A"/>
    <w:rsid w:val="00447AE3"/>
    <w:rsid w:val="00482FB1"/>
    <w:rsid w:val="00485125"/>
    <w:rsid w:val="0049048C"/>
    <w:rsid w:val="004B0023"/>
    <w:rsid w:val="004B65B8"/>
    <w:rsid w:val="004C1025"/>
    <w:rsid w:val="004C533D"/>
    <w:rsid w:val="004E0529"/>
    <w:rsid w:val="004E0E23"/>
    <w:rsid w:val="004E5F73"/>
    <w:rsid w:val="004E691C"/>
    <w:rsid w:val="00505577"/>
    <w:rsid w:val="00514446"/>
    <w:rsid w:val="005179D8"/>
    <w:rsid w:val="005210D4"/>
    <w:rsid w:val="0052390B"/>
    <w:rsid w:val="00526FB7"/>
    <w:rsid w:val="005312FE"/>
    <w:rsid w:val="00537D89"/>
    <w:rsid w:val="005517A8"/>
    <w:rsid w:val="00552DA0"/>
    <w:rsid w:val="00552FBA"/>
    <w:rsid w:val="005745BB"/>
    <w:rsid w:val="00581D6A"/>
    <w:rsid w:val="0059482C"/>
    <w:rsid w:val="00594F1B"/>
    <w:rsid w:val="005A314F"/>
    <w:rsid w:val="005B334B"/>
    <w:rsid w:val="005C3B31"/>
    <w:rsid w:val="006170B3"/>
    <w:rsid w:val="006221A3"/>
    <w:rsid w:val="006250B7"/>
    <w:rsid w:val="00632DB7"/>
    <w:rsid w:val="00633E21"/>
    <w:rsid w:val="00634DC7"/>
    <w:rsid w:val="00644B07"/>
    <w:rsid w:val="00645EEE"/>
    <w:rsid w:val="00654E87"/>
    <w:rsid w:val="00660EC1"/>
    <w:rsid w:val="00672EA8"/>
    <w:rsid w:val="006737A1"/>
    <w:rsid w:val="00673FF4"/>
    <w:rsid w:val="00675111"/>
    <w:rsid w:val="00676152"/>
    <w:rsid w:val="00686BB4"/>
    <w:rsid w:val="006A1C68"/>
    <w:rsid w:val="006B2153"/>
    <w:rsid w:val="006C1C2C"/>
    <w:rsid w:val="006C75B9"/>
    <w:rsid w:val="006C78C3"/>
    <w:rsid w:val="006D0A5A"/>
    <w:rsid w:val="006F1180"/>
    <w:rsid w:val="006F2293"/>
    <w:rsid w:val="006F40E3"/>
    <w:rsid w:val="006F5EBC"/>
    <w:rsid w:val="006F6736"/>
    <w:rsid w:val="007127BE"/>
    <w:rsid w:val="007370D6"/>
    <w:rsid w:val="007372D1"/>
    <w:rsid w:val="0074010A"/>
    <w:rsid w:val="00754F5B"/>
    <w:rsid w:val="00757E31"/>
    <w:rsid w:val="007758F8"/>
    <w:rsid w:val="00784B16"/>
    <w:rsid w:val="007B45C1"/>
    <w:rsid w:val="007C5B0C"/>
    <w:rsid w:val="007C7ACD"/>
    <w:rsid w:val="007D65DE"/>
    <w:rsid w:val="007E5C3B"/>
    <w:rsid w:val="007F15B6"/>
    <w:rsid w:val="007F1C52"/>
    <w:rsid w:val="00800AEA"/>
    <w:rsid w:val="008016D2"/>
    <w:rsid w:val="00817C74"/>
    <w:rsid w:val="00820315"/>
    <w:rsid w:val="00824938"/>
    <w:rsid w:val="00836E99"/>
    <w:rsid w:val="00842D47"/>
    <w:rsid w:val="00843864"/>
    <w:rsid w:val="00844831"/>
    <w:rsid w:val="00850B8E"/>
    <w:rsid w:val="00850C59"/>
    <w:rsid w:val="00861910"/>
    <w:rsid w:val="0086208B"/>
    <w:rsid w:val="00865FB4"/>
    <w:rsid w:val="00866695"/>
    <w:rsid w:val="00891F36"/>
    <w:rsid w:val="008955CB"/>
    <w:rsid w:val="008977E7"/>
    <w:rsid w:val="008A6BDC"/>
    <w:rsid w:val="008C1534"/>
    <w:rsid w:val="008C200F"/>
    <w:rsid w:val="008C6AA4"/>
    <w:rsid w:val="008E3E97"/>
    <w:rsid w:val="008E4ECA"/>
    <w:rsid w:val="008F025F"/>
    <w:rsid w:val="00904054"/>
    <w:rsid w:val="00910EFE"/>
    <w:rsid w:val="0092343F"/>
    <w:rsid w:val="0092465D"/>
    <w:rsid w:val="00927637"/>
    <w:rsid w:val="00936BF8"/>
    <w:rsid w:val="00940C35"/>
    <w:rsid w:val="009459B2"/>
    <w:rsid w:val="00950A27"/>
    <w:rsid w:val="00954084"/>
    <w:rsid w:val="00964482"/>
    <w:rsid w:val="00965736"/>
    <w:rsid w:val="009725E3"/>
    <w:rsid w:val="009733EA"/>
    <w:rsid w:val="009743A7"/>
    <w:rsid w:val="00984F5D"/>
    <w:rsid w:val="009931D0"/>
    <w:rsid w:val="00996EFB"/>
    <w:rsid w:val="009A2582"/>
    <w:rsid w:val="009C1A43"/>
    <w:rsid w:val="009C2B9D"/>
    <w:rsid w:val="009C61F0"/>
    <w:rsid w:val="009D4FC1"/>
    <w:rsid w:val="009D607D"/>
    <w:rsid w:val="009E0A10"/>
    <w:rsid w:val="009E1647"/>
    <w:rsid w:val="009F189F"/>
    <w:rsid w:val="009F31C2"/>
    <w:rsid w:val="009F32FA"/>
    <w:rsid w:val="009F3E76"/>
    <w:rsid w:val="009F42CE"/>
    <w:rsid w:val="009F7CBA"/>
    <w:rsid w:val="00A13949"/>
    <w:rsid w:val="00A367D0"/>
    <w:rsid w:val="00A47509"/>
    <w:rsid w:val="00A510A8"/>
    <w:rsid w:val="00A5672F"/>
    <w:rsid w:val="00A56E7E"/>
    <w:rsid w:val="00A60076"/>
    <w:rsid w:val="00A658D3"/>
    <w:rsid w:val="00A67D0C"/>
    <w:rsid w:val="00A75CC6"/>
    <w:rsid w:val="00A763F4"/>
    <w:rsid w:val="00A95DD1"/>
    <w:rsid w:val="00AB5D78"/>
    <w:rsid w:val="00AC236A"/>
    <w:rsid w:val="00AC66D0"/>
    <w:rsid w:val="00AF5252"/>
    <w:rsid w:val="00B1014C"/>
    <w:rsid w:val="00B13EC7"/>
    <w:rsid w:val="00B24380"/>
    <w:rsid w:val="00B416AB"/>
    <w:rsid w:val="00B515C6"/>
    <w:rsid w:val="00B5753A"/>
    <w:rsid w:val="00B63103"/>
    <w:rsid w:val="00B7563F"/>
    <w:rsid w:val="00B86B7A"/>
    <w:rsid w:val="00B87022"/>
    <w:rsid w:val="00B95775"/>
    <w:rsid w:val="00BA4933"/>
    <w:rsid w:val="00BB6964"/>
    <w:rsid w:val="00BC3CBF"/>
    <w:rsid w:val="00BD238C"/>
    <w:rsid w:val="00BD2BDA"/>
    <w:rsid w:val="00BD3EB5"/>
    <w:rsid w:val="00BE200F"/>
    <w:rsid w:val="00BE218A"/>
    <w:rsid w:val="00BE2E0D"/>
    <w:rsid w:val="00BE7600"/>
    <w:rsid w:val="00C025EF"/>
    <w:rsid w:val="00C075E8"/>
    <w:rsid w:val="00C26ABB"/>
    <w:rsid w:val="00C32D3F"/>
    <w:rsid w:val="00C404E4"/>
    <w:rsid w:val="00C41E4E"/>
    <w:rsid w:val="00C42FB5"/>
    <w:rsid w:val="00C441C3"/>
    <w:rsid w:val="00C45EC6"/>
    <w:rsid w:val="00C611C5"/>
    <w:rsid w:val="00C670A6"/>
    <w:rsid w:val="00C714CC"/>
    <w:rsid w:val="00C83EB8"/>
    <w:rsid w:val="00C96842"/>
    <w:rsid w:val="00CA088E"/>
    <w:rsid w:val="00CA1F7D"/>
    <w:rsid w:val="00CB125A"/>
    <w:rsid w:val="00CB2F9F"/>
    <w:rsid w:val="00CE1939"/>
    <w:rsid w:val="00CE5E4C"/>
    <w:rsid w:val="00CE7522"/>
    <w:rsid w:val="00CF0497"/>
    <w:rsid w:val="00CF2183"/>
    <w:rsid w:val="00CF6271"/>
    <w:rsid w:val="00D00B8F"/>
    <w:rsid w:val="00D02341"/>
    <w:rsid w:val="00D06C56"/>
    <w:rsid w:val="00D11112"/>
    <w:rsid w:val="00D2006C"/>
    <w:rsid w:val="00D22111"/>
    <w:rsid w:val="00D2353E"/>
    <w:rsid w:val="00D23919"/>
    <w:rsid w:val="00D55243"/>
    <w:rsid w:val="00D60C9A"/>
    <w:rsid w:val="00D642E1"/>
    <w:rsid w:val="00D77987"/>
    <w:rsid w:val="00D903B0"/>
    <w:rsid w:val="00D9043E"/>
    <w:rsid w:val="00D936C6"/>
    <w:rsid w:val="00D93A19"/>
    <w:rsid w:val="00D9582C"/>
    <w:rsid w:val="00DA5E24"/>
    <w:rsid w:val="00DD0FAF"/>
    <w:rsid w:val="00DD48F3"/>
    <w:rsid w:val="00DE3A06"/>
    <w:rsid w:val="00DE4B57"/>
    <w:rsid w:val="00DF0D73"/>
    <w:rsid w:val="00DF32EA"/>
    <w:rsid w:val="00DF40A0"/>
    <w:rsid w:val="00DF41F9"/>
    <w:rsid w:val="00E01BBE"/>
    <w:rsid w:val="00E025F4"/>
    <w:rsid w:val="00E146E4"/>
    <w:rsid w:val="00E21258"/>
    <w:rsid w:val="00E4234E"/>
    <w:rsid w:val="00E426B5"/>
    <w:rsid w:val="00E43751"/>
    <w:rsid w:val="00E501AF"/>
    <w:rsid w:val="00E5181D"/>
    <w:rsid w:val="00E54C47"/>
    <w:rsid w:val="00E6249B"/>
    <w:rsid w:val="00E66D74"/>
    <w:rsid w:val="00E739D1"/>
    <w:rsid w:val="00E80A80"/>
    <w:rsid w:val="00E81D4A"/>
    <w:rsid w:val="00E84F46"/>
    <w:rsid w:val="00E900D4"/>
    <w:rsid w:val="00E93815"/>
    <w:rsid w:val="00EA2D18"/>
    <w:rsid w:val="00EA2D86"/>
    <w:rsid w:val="00ED32F4"/>
    <w:rsid w:val="00ED3A2A"/>
    <w:rsid w:val="00EE7887"/>
    <w:rsid w:val="00EF4A1F"/>
    <w:rsid w:val="00EF7226"/>
    <w:rsid w:val="00F0073A"/>
    <w:rsid w:val="00F00F36"/>
    <w:rsid w:val="00F14D4B"/>
    <w:rsid w:val="00F43392"/>
    <w:rsid w:val="00F45D40"/>
    <w:rsid w:val="00F614B1"/>
    <w:rsid w:val="00F71E0B"/>
    <w:rsid w:val="00F87BEC"/>
    <w:rsid w:val="00F90A4C"/>
    <w:rsid w:val="00F943E2"/>
    <w:rsid w:val="00F96E3D"/>
    <w:rsid w:val="00FB054E"/>
    <w:rsid w:val="00FC007B"/>
    <w:rsid w:val="00FD74DC"/>
    <w:rsid w:val="00FE0CD9"/>
    <w:rsid w:val="00FF40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CA58D2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9D1"/>
  </w:style>
  <w:style w:type="paragraph" w:styleId="Heading1">
    <w:name w:val="heading 1"/>
    <w:basedOn w:val="Normal"/>
    <w:next w:val="Normal"/>
    <w:link w:val="Heading1Char"/>
    <w:uiPriority w:val="9"/>
    <w:qFormat/>
    <w:rsid w:val="003E3E9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39D1"/>
    <w:pPr>
      <w:ind w:left="720"/>
      <w:contextualSpacing/>
    </w:pPr>
  </w:style>
  <w:style w:type="paragraph" w:styleId="BalloonText">
    <w:name w:val="Balloon Text"/>
    <w:basedOn w:val="Normal"/>
    <w:link w:val="BalloonTextChar"/>
    <w:uiPriority w:val="99"/>
    <w:semiHidden/>
    <w:unhideWhenUsed/>
    <w:rsid w:val="00E739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39D1"/>
    <w:rPr>
      <w:rFonts w:ascii="Lucida Grande" w:hAnsi="Lucida Grande" w:cs="Lucida Grande"/>
      <w:sz w:val="18"/>
      <w:szCs w:val="18"/>
    </w:rPr>
  </w:style>
  <w:style w:type="paragraph" w:styleId="Caption">
    <w:name w:val="caption"/>
    <w:basedOn w:val="Normal"/>
    <w:next w:val="Normal"/>
    <w:uiPriority w:val="35"/>
    <w:unhideWhenUsed/>
    <w:qFormat/>
    <w:rsid w:val="00E739D1"/>
    <w:pPr>
      <w:spacing w:after="200"/>
    </w:pPr>
    <w:rPr>
      <w:b/>
      <w:bCs/>
      <w:color w:val="4F81BD" w:themeColor="accent1"/>
      <w:sz w:val="18"/>
      <w:szCs w:val="18"/>
    </w:rPr>
  </w:style>
  <w:style w:type="paragraph" w:styleId="Header">
    <w:name w:val="header"/>
    <w:basedOn w:val="Normal"/>
    <w:link w:val="HeaderChar"/>
    <w:uiPriority w:val="99"/>
    <w:unhideWhenUsed/>
    <w:rsid w:val="00411404"/>
    <w:pPr>
      <w:tabs>
        <w:tab w:val="center" w:pos="4320"/>
        <w:tab w:val="right" w:pos="8640"/>
      </w:tabs>
    </w:pPr>
  </w:style>
  <w:style w:type="character" w:customStyle="1" w:styleId="HeaderChar">
    <w:name w:val="Header Char"/>
    <w:basedOn w:val="DefaultParagraphFont"/>
    <w:link w:val="Header"/>
    <w:uiPriority w:val="99"/>
    <w:rsid w:val="00411404"/>
  </w:style>
  <w:style w:type="paragraph" w:styleId="Footer">
    <w:name w:val="footer"/>
    <w:basedOn w:val="Normal"/>
    <w:link w:val="FooterChar"/>
    <w:uiPriority w:val="99"/>
    <w:unhideWhenUsed/>
    <w:rsid w:val="00411404"/>
    <w:pPr>
      <w:tabs>
        <w:tab w:val="center" w:pos="4320"/>
        <w:tab w:val="right" w:pos="8640"/>
      </w:tabs>
    </w:pPr>
  </w:style>
  <w:style w:type="character" w:customStyle="1" w:styleId="FooterChar">
    <w:name w:val="Footer Char"/>
    <w:basedOn w:val="DefaultParagraphFont"/>
    <w:link w:val="Footer"/>
    <w:uiPriority w:val="99"/>
    <w:rsid w:val="00411404"/>
  </w:style>
  <w:style w:type="character" w:styleId="Hyperlink">
    <w:name w:val="Hyperlink"/>
    <w:basedOn w:val="DefaultParagraphFont"/>
    <w:uiPriority w:val="99"/>
    <w:unhideWhenUsed/>
    <w:rsid w:val="001716E6"/>
    <w:rPr>
      <w:color w:val="0000FF" w:themeColor="hyperlink"/>
      <w:u w:val="single"/>
    </w:rPr>
  </w:style>
  <w:style w:type="character" w:styleId="PlaceholderText">
    <w:name w:val="Placeholder Text"/>
    <w:basedOn w:val="DefaultParagraphFont"/>
    <w:uiPriority w:val="99"/>
    <w:semiHidden/>
    <w:rsid w:val="00252C33"/>
    <w:rPr>
      <w:color w:val="808080"/>
    </w:rPr>
  </w:style>
  <w:style w:type="character" w:customStyle="1" w:styleId="Heading1Char">
    <w:name w:val="Heading 1 Char"/>
    <w:basedOn w:val="DefaultParagraphFont"/>
    <w:link w:val="Heading1"/>
    <w:uiPriority w:val="9"/>
    <w:rsid w:val="003E3E96"/>
    <w:rPr>
      <w:rFonts w:asciiTheme="majorHAnsi" w:eastAsiaTheme="majorEastAsia" w:hAnsiTheme="majorHAnsi" w:cstheme="majorBidi"/>
      <w:b/>
      <w:bCs/>
      <w:color w:val="365F91" w:themeColor="accent1" w:themeShade="BF"/>
      <w:sz w:val="28"/>
      <w:szCs w:val="28"/>
      <w:lang w:bidi="en-US"/>
    </w:rPr>
  </w:style>
  <w:style w:type="paragraph" w:styleId="NormalWeb">
    <w:name w:val="Normal (Web)"/>
    <w:basedOn w:val="Normal"/>
    <w:uiPriority w:val="99"/>
    <w:semiHidden/>
    <w:unhideWhenUsed/>
    <w:rsid w:val="00106DCD"/>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9D1"/>
  </w:style>
  <w:style w:type="paragraph" w:styleId="Heading1">
    <w:name w:val="heading 1"/>
    <w:basedOn w:val="Normal"/>
    <w:next w:val="Normal"/>
    <w:link w:val="Heading1Char"/>
    <w:uiPriority w:val="9"/>
    <w:qFormat/>
    <w:rsid w:val="003E3E9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39D1"/>
    <w:pPr>
      <w:ind w:left="720"/>
      <w:contextualSpacing/>
    </w:pPr>
  </w:style>
  <w:style w:type="paragraph" w:styleId="BalloonText">
    <w:name w:val="Balloon Text"/>
    <w:basedOn w:val="Normal"/>
    <w:link w:val="BalloonTextChar"/>
    <w:uiPriority w:val="99"/>
    <w:semiHidden/>
    <w:unhideWhenUsed/>
    <w:rsid w:val="00E739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39D1"/>
    <w:rPr>
      <w:rFonts w:ascii="Lucida Grande" w:hAnsi="Lucida Grande" w:cs="Lucida Grande"/>
      <w:sz w:val="18"/>
      <w:szCs w:val="18"/>
    </w:rPr>
  </w:style>
  <w:style w:type="paragraph" w:styleId="Caption">
    <w:name w:val="caption"/>
    <w:basedOn w:val="Normal"/>
    <w:next w:val="Normal"/>
    <w:uiPriority w:val="35"/>
    <w:unhideWhenUsed/>
    <w:qFormat/>
    <w:rsid w:val="00E739D1"/>
    <w:pPr>
      <w:spacing w:after="200"/>
    </w:pPr>
    <w:rPr>
      <w:b/>
      <w:bCs/>
      <w:color w:val="4F81BD" w:themeColor="accent1"/>
      <w:sz w:val="18"/>
      <w:szCs w:val="18"/>
    </w:rPr>
  </w:style>
  <w:style w:type="paragraph" w:styleId="Header">
    <w:name w:val="header"/>
    <w:basedOn w:val="Normal"/>
    <w:link w:val="HeaderChar"/>
    <w:uiPriority w:val="99"/>
    <w:unhideWhenUsed/>
    <w:rsid w:val="00411404"/>
    <w:pPr>
      <w:tabs>
        <w:tab w:val="center" w:pos="4320"/>
        <w:tab w:val="right" w:pos="8640"/>
      </w:tabs>
    </w:pPr>
  </w:style>
  <w:style w:type="character" w:customStyle="1" w:styleId="HeaderChar">
    <w:name w:val="Header Char"/>
    <w:basedOn w:val="DefaultParagraphFont"/>
    <w:link w:val="Header"/>
    <w:uiPriority w:val="99"/>
    <w:rsid w:val="00411404"/>
  </w:style>
  <w:style w:type="paragraph" w:styleId="Footer">
    <w:name w:val="footer"/>
    <w:basedOn w:val="Normal"/>
    <w:link w:val="FooterChar"/>
    <w:uiPriority w:val="99"/>
    <w:unhideWhenUsed/>
    <w:rsid w:val="00411404"/>
    <w:pPr>
      <w:tabs>
        <w:tab w:val="center" w:pos="4320"/>
        <w:tab w:val="right" w:pos="8640"/>
      </w:tabs>
    </w:pPr>
  </w:style>
  <w:style w:type="character" w:customStyle="1" w:styleId="FooterChar">
    <w:name w:val="Footer Char"/>
    <w:basedOn w:val="DefaultParagraphFont"/>
    <w:link w:val="Footer"/>
    <w:uiPriority w:val="99"/>
    <w:rsid w:val="00411404"/>
  </w:style>
  <w:style w:type="character" w:styleId="Hyperlink">
    <w:name w:val="Hyperlink"/>
    <w:basedOn w:val="DefaultParagraphFont"/>
    <w:uiPriority w:val="99"/>
    <w:unhideWhenUsed/>
    <w:rsid w:val="001716E6"/>
    <w:rPr>
      <w:color w:val="0000FF" w:themeColor="hyperlink"/>
      <w:u w:val="single"/>
    </w:rPr>
  </w:style>
  <w:style w:type="character" w:styleId="PlaceholderText">
    <w:name w:val="Placeholder Text"/>
    <w:basedOn w:val="DefaultParagraphFont"/>
    <w:uiPriority w:val="99"/>
    <w:semiHidden/>
    <w:rsid w:val="00252C33"/>
    <w:rPr>
      <w:color w:val="808080"/>
    </w:rPr>
  </w:style>
  <w:style w:type="character" w:customStyle="1" w:styleId="Heading1Char">
    <w:name w:val="Heading 1 Char"/>
    <w:basedOn w:val="DefaultParagraphFont"/>
    <w:link w:val="Heading1"/>
    <w:uiPriority w:val="9"/>
    <w:rsid w:val="003E3E96"/>
    <w:rPr>
      <w:rFonts w:asciiTheme="majorHAnsi" w:eastAsiaTheme="majorEastAsia" w:hAnsiTheme="majorHAnsi" w:cstheme="majorBidi"/>
      <w:b/>
      <w:bCs/>
      <w:color w:val="365F91" w:themeColor="accent1" w:themeShade="BF"/>
      <w:sz w:val="28"/>
      <w:szCs w:val="28"/>
      <w:lang w:bidi="en-US"/>
    </w:rPr>
  </w:style>
  <w:style w:type="paragraph" w:styleId="NormalWeb">
    <w:name w:val="Normal (Web)"/>
    <w:basedOn w:val="Normal"/>
    <w:uiPriority w:val="99"/>
    <w:semiHidden/>
    <w:unhideWhenUsed/>
    <w:rsid w:val="00106DCD"/>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846907">
      <w:bodyDiv w:val="1"/>
      <w:marLeft w:val="0"/>
      <w:marRight w:val="0"/>
      <w:marTop w:val="0"/>
      <w:marBottom w:val="0"/>
      <w:divBdr>
        <w:top w:val="none" w:sz="0" w:space="0" w:color="auto"/>
        <w:left w:val="none" w:sz="0" w:space="0" w:color="auto"/>
        <w:bottom w:val="none" w:sz="0" w:space="0" w:color="auto"/>
        <w:right w:val="none" w:sz="0" w:space="0" w:color="auto"/>
      </w:divBdr>
    </w:div>
    <w:div w:id="5008515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image" Target="media/image6.jpeg"/><Relationship Id="rId15" Type="http://schemas.openxmlformats.org/officeDocument/2006/relationships/image" Target="media/image7.tiff"/><Relationship Id="rId16" Type="http://schemas.openxmlformats.org/officeDocument/2006/relationships/image" Target="media/image8.JP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Placeholder1</b:Tag>
    <b:SourceType>InternetSite</b:SourceType>
    <b:Guid>{C47374C1-837D-5449-BB35-1EF988FD5E81}</b:Guid>
    <b:RefOrder>1</b:RefOrder>
  </b:Source>
</b:Sources>
</file>

<file path=customXml/itemProps1.xml><?xml version="1.0" encoding="utf-8"?>
<ds:datastoreItem xmlns:ds="http://schemas.openxmlformats.org/officeDocument/2006/customXml" ds:itemID="{907959D2-C982-7B4E-8442-FB4FC9FA6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TotalTime>
  <Pages>10</Pages>
  <Words>1255</Words>
  <Characters>6332</Characters>
  <Application>Microsoft Macintosh Word</Application>
  <DocSecurity>0</DocSecurity>
  <Lines>181</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Campbell</dc:creator>
  <cp:keywords/>
  <dc:description/>
  <cp:lastModifiedBy>Becky Laughon</cp:lastModifiedBy>
  <cp:revision>32</cp:revision>
  <dcterms:created xsi:type="dcterms:W3CDTF">2016-07-15T13:13:00Z</dcterms:created>
  <dcterms:modified xsi:type="dcterms:W3CDTF">2016-07-22T13:24:00Z</dcterms:modified>
</cp:coreProperties>
</file>