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6E41" w:rsidRDefault="009B029B">
      <w:bookmarkStart w:id="0" w:name="_GoBack"/>
      <w:bookmarkEnd w:id="0"/>
      <w:r>
        <w:t xml:space="preserve">Eric </w:t>
      </w:r>
      <w:proofErr w:type="spellStart"/>
      <w:r>
        <w:t>Stansberry</w:t>
      </w:r>
      <w:proofErr w:type="spellEnd"/>
    </w:p>
    <w:p w:rsidR="00226E41" w:rsidRDefault="009B029B">
      <w:r>
        <w:t>Instructions:</w:t>
      </w:r>
    </w:p>
    <w:p w:rsidR="00226E41" w:rsidRDefault="009B029B">
      <w:pPr>
        <w:numPr>
          <w:ilvl w:val="0"/>
          <w:numId w:val="2"/>
        </w:numPr>
        <w:ind w:hanging="360"/>
        <w:contextualSpacing/>
      </w:pPr>
      <w:r>
        <w:t xml:space="preserve">Go to </w:t>
      </w:r>
      <w:hyperlink r:id="rId6">
        <w:r>
          <w:rPr>
            <w:color w:val="1155CC"/>
            <w:u w:val="single"/>
          </w:rPr>
          <w:t>http://phet.colorado.edu/simulations/sims.php?sim=Faradays_Electromagnetic_Lab</w:t>
        </w:r>
      </w:hyperlink>
    </w:p>
    <w:p w:rsidR="00226E41" w:rsidRDefault="009B029B">
      <w:pPr>
        <w:numPr>
          <w:ilvl w:val="0"/>
          <w:numId w:val="2"/>
        </w:numPr>
        <w:ind w:hanging="360"/>
        <w:contextualSpacing/>
      </w:pPr>
      <w:r>
        <w:t>Start the simulation by clicking download, and then click run.</w:t>
      </w:r>
    </w:p>
    <w:p w:rsidR="00226E41" w:rsidRDefault="009B029B">
      <w:pPr>
        <w:numPr>
          <w:ilvl w:val="0"/>
          <w:numId w:val="2"/>
        </w:numPr>
        <w:ind w:hanging="360"/>
        <w:contextualSpacing/>
      </w:pPr>
      <w:r>
        <w:t>Move the bar magnet around the compass and see how the strength and direction of the magnetic field changes.</w:t>
      </w:r>
    </w:p>
    <w:p w:rsidR="00226E41" w:rsidRDefault="009B029B">
      <w:pPr>
        <w:numPr>
          <w:ilvl w:val="0"/>
          <w:numId w:val="2"/>
        </w:numPr>
        <w:ind w:hanging="360"/>
        <w:contextualSpacing/>
      </w:pPr>
      <w:r>
        <w:t>Open the electromagnet tab and repeat the previous step with the electromagnet. Move</w:t>
      </w:r>
      <w:r>
        <w:t xml:space="preserve"> the switch on the battery to change the voltage and observe what happens.  </w:t>
      </w:r>
    </w:p>
    <w:p w:rsidR="00226E41" w:rsidRDefault="009B029B">
      <w:pPr>
        <w:numPr>
          <w:ilvl w:val="0"/>
          <w:numId w:val="2"/>
        </w:numPr>
        <w:ind w:hanging="360"/>
        <w:contextualSpacing/>
      </w:pPr>
      <w:r>
        <w:t xml:space="preserve">Change the battery type to AC using the panel on the side and observe how the magnet works. </w:t>
      </w:r>
    </w:p>
    <w:p w:rsidR="00226E41" w:rsidRDefault="009B029B">
      <w:pPr>
        <w:numPr>
          <w:ilvl w:val="0"/>
          <w:numId w:val="2"/>
        </w:numPr>
        <w:ind w:hanging="360"/>
        <w:contextualSpacing/>
      </w:pPr>
      <w:r>
        <w:t>Complete the lab manual questions.</w:t>
      </w:r>
    </w:p>
    <w:p w:rsidR="00226E41" w:rsidRDefault="009B029B">
      <w:r>
        <w:t>Materials:</w:t>
      </w:r>
    </w:p>
    <w:p w:rsidR="00226E41" w:rsidRDefault="009B029B">
      <w:pPr>
        <w:numPr>
          <w:ilvl w:val="0"/>
          <w:numId w:val="1"/>
        </w:numPr>
        <w:ind w:hanging="360"/>
        <w:contextualSpacing/>
      </w:pPr>
      <w:r>
        <w:t>Computer</w:t>
      </w:r>
    </w:p>
    <w:p w:rsidR="00226E41" w:rsidRDefault="009B029B">
      <w:pPr>
        <w:numPr>
          <w:ilvl w:val="0"/>
          <w:numId w:val="1"/>
        </w:numPr>
        <w:ind w:hanging="360"/>
        <w:contextualSpacing/>
      </w:pPr>
      <w:r>
        <w:t>Faraday’s Electromagnetic Lab p</w:t>
      </w:r>
      <w:r>
        <w:t>rogram</w:t>
      </w:r>
    </w:p>
    <w:p w:rsidR="00226E41" w:rsidRDefault="009B029B">
      <w:pPr>
        <w:numPr>
          <w:ilvl w:val="0"/>
          <w:numId w:val="1"/>
        </w:numPr>
        <w:ind w:hanging="360"/>
        <w:contextualSpacing/>
      </w:pPr>
      <w:r>
        <w:t>Lab Questions Worksheet</w:t>
      </w:r>
    </w:p>
    <w:p w:rsidR="00226E41" w:rsidRDefault="009B029B">
      <w:r>
        <w:t>Purpose:</w:t>
      </w:r>
    </w:p>
    <w:p w:rsidR="00226E41" w:rsidRDefault="009B029B">
      <w:r>
        <w:tab/>
        <w:t>Students will learn how magnetism works, and how electricity can be used to create a magnetic field that can be harnessed for other functions.</w:t>
      </w:r>
    </w:p>
    <w:p w:rsidR="00226E41" w:rsidRDefault="00226E41"/>
    <w:p w:rsidR="00226E41" w:rsidRDefault="00226E41"/>
    <w:p w:rsidR="00226E41" w:rsidRDefault="009B029B">
      <w:r>
        <w:rPr>
          <w:noProof/>
        </w:rPr>
        <w:drawing>
          <wp:inline distT="114300" distB="114300" distL="114300" distR="114300">
            <wp:extent cx="1709738" cy="2019037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9738" cy="2019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26E41" w:rsidRDefault="009B029B">
      <w:hyperlink r:id="rId8">
        <w:r>
          <w:rPr>
            <w:color w:val="1155CC"/>
            <w:u w:val="single"/>
          </w:rPr>
          <w:t>https://commons.wikimedia.org/wiki/File:Barmagnet1.png</w:t>
        </w:r>
      </w:hyperlink>
    </w:p>
    <w:p w:rsidR="00226E41" w:rsidRDefault="009B029B">
      <w:r>
        <w:rPr>
          <w:noProof/>
        </w:rPr>
        <w:drawing>
          <wp:inline distT="114300" distB="114300" distL="114300" distR="114300">
            <wp:extent cx="2157413" cy="1613476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7413" cy="16134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26E41" w:rsidRDefault="009B029B">
      <w:hyperlink r:id="rId10">
        <w:r>
          <w:rPr>
            <w:color w:val="1155CC"/>
            <w:u w:val="single"/>
          </w:rPr>
          <w:t>https://commons.wikimedia.org/wiki/File:Electromagnet.gif</w:t>
        </w:r>
      </w:hyperlink>
    </w:p>
    <w:p w:rsidR="00226E41" w:rsidRDefault="00226E41"/>
    <w:p w:rsidR="00226E41" w:rsidRDefault="009B029B">
      <w:pPr>
        <w:jc w:val="right"/>
      </w:pPr>
      <w:r>
        <w:lastRenderedPageBreak/>
        <w:t>Name:</w:t>
      </w:r>
      <w:r>
        <w:tab/>
      </w:r>
      <w:r>
        <w:tab/>
      </w:r>
      <w:r>
        <w:tab/>
      </w:r>
      <w:r>
        <w:tab/>
      </w:r>
      <w:r>
        <w:tab/>
      </w:r>
    </w:p>
    <w:p w:rsidR="00226E41" w:rsidRDefault="00226E41">
      <w:pPr>
        <w:jc w:val="right"/>
      </w:pPr>
    </w:p>
    <w:p w:rsidR="00226E41" w:rsidRDefault="00226E41"/>
    <w:p w:rsidR="00226E41" w:rsidRDefault="009B029B">
      <w:r>
        <w:t xml:space="preserve">Questions </w:t>
      </w:r>
    </w:p>
    <w:p w:rsidR="00226E41" w:rsidRDefault="00226E41"/>
    <w:p w:rsidR="00226E41" w:rsidRDefault="009B029B">
      <w:r>
        <w:t xml:space="preserve">1. Using diagrams and written explanation, explain the magnetic field </w:t>
      </w:r>
      <w:r>
        <w:rPr>
          <w:b/>
        </w:rPr>
        <w:t>direction</w:t>
      </w:r>
      <w:r>
        <w:t xml:space="preserve"> and </w:t>
      </w:r>
      <w:r>
        <w:rPr>
          <w:b/>
        </w:rPr>
        <w:t xml:space="preserve">strength </w:t>
      </w:r>
      <w:r>
        <w:t xml:space="preserve">around a bar magnet and an electromagnet. (40 points) </w:t>
      </w:r>
    </w:p>
    <w:p w:rsidR="00226E41" w:rsidRDefault="00226E41"/>
    <w:p w:rsidR="00226E41" w:rsidRDefault="00226E41"/>
    <w:p w:rsidR="00226E41" w:rsidRDefault="00226E41"/>
    <w:p w:rsidR="00226E41" w:rsidRDefault="00226E41"/>
    <w:p w:rsidR="00226E41" w:rsidRDefault="00226E41"/>
    <w:p w:rsidR="00226E41" w:rsidRDefault="00226E41"/>
    <w:p w:rsidR="00226E41" w:rsidRDefault="009B029B">
      <w:r>
        <w:t xml:space="preserve">2. Explain the </w:t>
      </w:r>
      <w:r>
        <w:rPr>
          <w:b/>
        </w:rPr>
        <w:t>similarities</w:t>
      </w:r>
      <w:r>
        <w:t xml:space="preserve"> and</w:t>
      </w:r>
      <w:r>
        <w:rPr>
          <w:b/>
        </w:rPr>
        <w:t xml:space="preserve"> differences </w:t>
      </w:r>
      <w:r>
        <w:t>of a bar magnet and an electromagnet. (</w:t>
      </w:r>
      <w:proofErr w:type="gramStart"/>
      <w:r>
        <w:t>30  points</w:t>
      </w:r>
      <w:proofErr w:type="gramEnd"/>
      <w:r>
        <w:t xml:space="preserve">) </w:t>
      </w:r>
    </w:p>
    <w:p w:rsidR="00226E41" w:rsidRDefault="00226E41"/>
    <w:p w:rsidR="00226E41" w:rsidRDefault="00226E41"/>
    <w:p w:rsidR="00226E41" w:rsidRDefault="00226E41"/>
    <w:p w:rsidR="00226E41" w:rsidRDefault="00226E41"/>
    <w:p w:rsidR="00226E41" w:rsidRDefault="00226E41"/>
    <w:p w:rsidR="00226E41" w:rsidRDefault="00226E41"/>
    <w:p w:rsidR="00226E41" w:rsidRDefault="009B029B">
      <w:r>
        <w:t xml:space="preserve">3. Identify the characteristics of electromagnets that are variable (can be changed) and what </w:t>
      </w:r>
      <w:proofErr w:type="gramStart"/>
      <w:r>
        <w:t>effects</w:t>
      </w:r>
      <w:proofErr w:type="gramEnd"/>
      <w:r>
        <w:t xml:space="preserve"> each variable has on the magnetic field’s strength and direction.  (30 points)</w:t>
      </w:r>
    </w:p>
    <w:p w:rsidR="00226E41" w:rsidRDefault="00226E41"/>
    <w:p w:rsidR="00226E41" w:rsidRDefault="00226E41"/>
    <w:sectPr w:rsidR="00226E41"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620B5"/>
    <w:multiLevelType w:val="multilevel"/>
    <w:tmpl w:val="03D2087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74F22B49"/>
    <w:multiLevelType w:val="multilevel"/>
    <w:tmpl w:val="B85E65A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26E41"/>
    <w:rsid w:val="00226E41"/>
    <w:rsid w:val="009B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2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2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Barmagnet1.pn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et.colorado.edu/simulations/sims.php?sim=Faradays_Electromagnetic_Lab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ommons.wikimedia.org/wiki/File:Electromagnet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Briggs, Morgan Taylor</dc:creator>
  <cp:lastModifiedBy>Briggs, Morgan Taylor</cp:lastModifiedBy>
  <cp:revision>2</cp:revision>
  <dcterms:created xsi:type="dcterms:W3CDTF">2016-06-15T13:37:00Z</dcterms:created>
  <dcterms:modified xsi:type="dcterms:W3CDTF">2016-06-15T13:37:00Z</dcterms:modified>
</cp:coreProperties>
</file>